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AF8B0" w14:textId="77777777" w:rsidR="00014BA9" w:rsidRDefault="00014BA9"/>
    <w:p w14:paraId="68931801" w14:textId="77777777" w:rsidR="0012150D" w:rsidRDefault="0012150D"/>
    <w:p w14:paraId="6E0CD4AC" w14:textId="77777777" w:rsidR="0012150D" w:rsidRDefault="0012150D"/>
    <w:p w14:paraId="7D47CEE1" w14:textId="77777777" w:rsidR="0012150D" w:rsidRDefault="0012150D"/>
    <w:p w14:paraId="567EEA73" w14:textId="77777777" w:rsidR="005C0B10" w:rsidRPr="005C0B10" w:rsidRDefault="005C0B10" w:rsidP="005C0B10">
      <w:pPr>
        <w:rPr>
          <w:rFonts w:ascii="Arial" w:hAnsi="Arial" w:cs="Arial"/>
          <w:b/>
          <w:bCs/>
          <w:color w:val="272788"/>
          <w:sz w:val="32"/>
          <w:szCs w:val="32"/>
        </w:rPr>
      </w:pPr>
      <w:bookmarkStart w:id="0" w:name="_Hlk160613971"/>
      <w:r w:rsidRPr="005C0B10">
        <w:rPr>
          <w:rFonts w:ascii="Arial" w:hAnsi="Arial" w:cs="Arial"/>
          <w:b/>
          <w:bCs/>
          <w:color w:val="272788"/>
          <w:sz w:val="32"/>
          <w:szCs w:val="32"/>
        </w:rPr>
        <w:t xml:space="preserve">Vacancy for lay member of the FPH Workforce Committee </w:t>
      </w:r>
    </w:p>
    <w:p w14:paraId="1D5E882B" w14:textId="77777777" w:rsidR="005C0B10" w:rsidRPr="005C0B10" w:rsidRDefault="005C0B10" w:rsidP="005C0B10">
      <w:pPr>
        <w:rPr>
          <w:rFonts w:ascii="Arial" w:hAnsi="Arial" w:cs="Arial"/>
        </w:rPr>
      </w:pPr>
      <w:r w:rsidRPr="005C0B10">
        <w:rPr>
          <w:rFonts w:ascii="Arial" w:hAnsi="Arial" w:cs="Arial"/>
        </w:rPr>
        <w:t xml:space="preserve">The Faculty of Public Health (FPH) are seeking to recruit a lay member to advise on FPH Workforce and Standards strategic and operational functions. </w:t>
      </w:r>
    </w:p>
    <w:p w14:paraId="1E25FB96" w14:textId="77777777" w:rsidR="005C0B10" w:rsidRPr="005C0B10" w:rsidRDefault="005C0B10" w:rsidP="005C0B10">
      <w:pPr>
        <w:rPr>
          <w:rFonts w:ascii="Arial" w:hAnsi="Arial" w:cs="Arial"/>
        </w:rPr>
      </w:pPr>
      <w:r w:rsidRPr="005C0B10">
        <w:rPr>
          <w:rFonts w:ascii="Arial" w:hAnsi="Arial" w:cs="Arial"/>
        </w:rPr>
        <w:t xml:space="preserve">Accountable to the FPH Registrar and Deputy Chief Executive and Director of Education, Standards &amp; Advocacy, the role of the lay member is to provide external and lay input to discussions and development work of the FPH Workforce Committee. </w:t>
      </w:r>
    </w:p>
    <w:p w14:paraId="2E745D7A" w14:textId="77777777" w:rsidR="005C0B10" w:rsidRPr="005C0B10" w:rsidRDefault="005C0B10" w:rsidP="005C0B10">
      <w:pPr>
        <w:rPr>
          <w:rFonts w:ascii="Arial" w:hAnsi="Arial" w:cs="Arial"/>
        </w:rPr>
      </w:pPr>
      <w:r w:rsidRPr="005C0B10">
        <w:rPr>
          <w:rFonts w:ascii="Arial" w:hAnsi="Arial" w:cs="Arial"/>
        </w:rPr>
        <w:t xml:space="preserve">This is an exciting and important role within FPH functions and would serve as a valuable addition to the successful applicant’s personal development. </w:t>
      </w:r>
    </w:p>
    <w:p w14:paraId="58A83EBF" w14:textId="77777777" w:rsidR="005C0B10" w:rsidRPr="005C0B10" w:rsidRDefault="005C0B10" w:rsidP="005C0B10">
      <w:pPr>
        <w:rPr>
          <w:rFonts w:ascii="Arial" w:hAnsi="Arial" w:cs="Arial"/>
        </w:rPr>
      </w:pPr>
      <w:r w:rsidRPr="005C0B10">
        <w:rPr>
          <w:rFonts w:ascii="Arial" w:hAnsi="Arial" w:cs="Arial"/>
        </w:rPr>
        <w:t>The successful applicant would be expected to attend and contribute to approximately four meetings per year and further ad-hoc contributions via telephone and email. This post is non-remunerated, however expenses will be covered in line with FPH policy.</w:t>
      </w:r>
    </w:p>
    <w:p w14:paraId="38849D01" w14:textId="77777777" w:rsidR="005C0B10" w:rsidRPr="005C0B10" w:rsidRDefault="005C0B10" w:rsidP="005C0B10">
      <w:pPr>
        <w:spacing w:before="240" w:line="240" w:lineRule="auto"/>
        <w:rPr>
          <w:rFonts w:ascii="Arial" w:hAnsi="Arial" w:cs="Arial"/>
          <w:b/>
          <w:bCs/>
          <w:color w:val="272788"/>
          <w:sz w:val="32"/>
          <w:szCs w:val="32"/>
        </w:rPr>
      </w:pPr>
      <w:r w:rsidRPr="005C0B10">
        <w:rPr>
          <w:rFonts w:ascii="Arial" w:hAnsi="Arial" w:cs="Arial"/>
          <w:b/>
          <w:bCs/>
          <w:color w:val="272788"/>
          <w:sz w:val="32"/>
          <w:szCs w:val="32"/>
        </w:rPr>
        <w:t>PERSON SPECIFICATION:</w:t>
      </w:r>
    </w:p>
    <w:p w14:paraId="48B3379B" w14:textId="77777777" w:rsidR="005C0B10" w:rsidRPr="005C0B10" w:rsidRDefault="005C0B10" w:rsidP="005C0B10">
      <w:pPr>
        <w:rPr>
          <w:rFonts w:ascii="Arial" w:hAnsi="Arial" w:cs="Arial"/>
          <w:b/>
          <w:bCs/>
          <w:color w:val="272788"/>
          <w:sz w:val="24"/>
          <w:szCs w:val="24"/>
        </w:rPr>
      </w:pPr>
      <w:r w:rsidRPr="005C0B10">
        <w:rPr>
          <w:rFonts w:ascii="Arial" w:hAnsi="Arial" w:cs="Arial"/>
          <w:b/>
          <w:bCs/>
          <w:color w:val="272788"/>
          <w:sz w:val="24"/>
          <w:szCs w:val="24"/>
        </w:rPr>
        <w:t>Essential:</w:t>
      </w:r>
    </w:p>
    <w:p w14:paraId="1E690449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Commitment to workforce and standards in public health practice.</w:t>
      </w:r>
    </w:p>
    <w:p w14:paraId="3DD6293B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Broad experience/knowledge of the health services.</w:t>
      </w:r>
    </w:p>
    <w:p w14:paraId="5BF88590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Interest in and commitment to the values of public health.</w:t>
      </w:r>
    </w:p>
    <w:p w14:paraId="7FD7FA37" w14:textId="77777777" w:rsidR="005C0B10" w:rsidRPr="005C0B10" w:rsidRDefault="005C0B10" w:rsidP="005C0B10">
      <w:pPr>
        <w:rPr>
          <w:rFonts w:ascii="Arial" w:hAnsi="Arial" w:cs="Arial"/>
          <w:b/>
          <w:bCs/>
          <w:color w:val="272788"/>
          <w:sz w:val="24"/>
          <w:szCs w:val="24"/>
        </w:rPr>
      </w:pPr>
      <w:r w:rsidRPr="005C0B10">
        <w:rPr>
          <w:rFonts w:ascii="Arial" w:hAnsi="Arial" w:cs="Arial"/>
          <w:b/>
          <w:bCs/>
          <w:color w:val="272788"/>
          <w:sz w:val="24"/>
          <w:szCs w:val="24"/>
        </w:rPr>
        <w:t>Desirable:</w:t>
      </w:r>
    </w:p>
    <w:p w14:paraId="1BA6FDC1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Previous experience as a non-executive or lay member of any public sector body.</w:t>
      </w:r>
    </w:p>
    <w:p w14:paraId="70618CA2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Retired Member (MFPH) or Fellow (FFPH) of the Faculty.</w:t>
      </w:r>
    </w:p>
    <w:p w14:paraId="32C39C88" w14:textId="77777777" w:rsidR="005C0B10" w:rsidRPr="005C0B10" w:rsidRDefault="005C0B10" w:rsidP="005C0B10">
      <w:pPr>
        <w:rPr>
          <w:rFonts w:ascii="Arial" w:hAnsi="Arial" w:cs="Arial"/>
          <w:b/>
          <w:bCs/>
          <w:color w:val="272788"/>
          <w:sz w:val="24"/>
          <w:szCs w:val="24"/>
        </w:rPr>
      </w:pPr>
      <w:r w:rsidRPr="005C0B10">
        <w:rPr>
          <w:rFonts w:ascii="Arial" w:hAnsi="Arial" w:cs="Arial"/>
          <w:b/>
          <w:bCs/>
          <w:color w:val="272788"/>
          <w:sz w:val="24"/>
          <w:szCs w:val="24"/>
        </w:rPr>
        <w:t>TERMS AND CONDITIONS:</w:t>
      </w:r>
    </w:p>
    <w:p w14:paraId="0A3700E8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Term of this post is initially for three years and can be extended for two years following agreement by the FPH Registrar.</w:t>
      </w:r>
    </w:p>
    <w:p w14:paraId="7B2A69BE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FPH will cover reasonable travel expenses for meetings undertaken as part of the lay member role.</w:t>
      </w:r>
    </w:p>
    <w:p w14:paraId="25279756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The lay member will abide by issues of confidentiality of any matters discussed at FPH meetings.</w:t>
      </w:r>
    </w:p>
    <w:p w14:paraId="7AE574B6" w14:textId="77777777" w:rsidR="005C0B10" w:rsidRPr="005C0B10" w:rsidRDefault="005C0B10" w:rsidP="005C0B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10">
        <w:rPr>
          <w:rFonts w:ascii="Arial" w:hAnsi="Arial" w:cs="Arial"/>
        </w:rPr>
        <w:t>The lay member will confirm that s/he has no interest that would conflict with the charitable status of FPH.</w:t>
      </w:r>
    </w:p>
    <w:p w14:paraId="64383A1E" w14:textId="77777777" w:rsidR="005C0B10" w:rsidRPr="005C0B10" w:rsidRDefault="005C0B10" w:rsidP="005C0B10">
      <w:pPr>
        <w:rPr>
          <w:rFonts w:ascii="Arial" w:hAnsi="Arial" w:cs="Arial"/>
        </w:rPr>
      </w:pPr>
      <w:r w:rsidRPr="005C0B10">
        <w:rPr>
          <w:rFonts w:ascii="Arial" w:hAnsi="Arial" w:cs="Arial"/>
        </w:rPr>
        <w:t xml:space="preserve">Interested parties should submit their CV and a citation (no longer than 500 words), explaining why you feel you would be suitable for the position. </w:t>
      </w:r>
    </w:p>
    <w:bookmarkEnd w:id="0"/>
    <w:sectPr w:rsidR="005C0B10" w:rsidRPr="005C0B10" w:rsidSect="00D044B8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0F43A" w14:textId="77777777" w:rsidR="00D044B8" w:rsidRDefault="00D044B8" w:rsidP="0012150D">
      <w:pPr>
        <w:spacing w:after="0" w:line="240" w:lineRule="auto"/>
      </w:pPr>
      <w:r>
        <w:separator/>
      </w:r>
    </w:p>
  </w:endnote>
  <w:endnote w:type="continuationSeparator" w:id="0">
    <w:p w14:paraId="758113E2" w14:textId="77777777" w:rsidR="00D044B8" w:rsidRDefault="00D044B8" w:rsidP="001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A5780" w14:textId="77777777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Pr="009E0F42">
        <w:rPr>
          <w:rStyle w:val="Hyperlink"/>
          <w:color w:val="7F7F7F" w:themeColor="text1" w:themeTint="80"/>
          <w:sz w:val="16"/>
          <w:szCs w:val="16"/>
        </w:rPr>
        <w:t>news@fph.org.uk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 xml:space="preserve">+44 (0) 20 3696 1469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6A0B91A7" w14:textId="77777777" w:rsidR="0012150D" w:rsidRDefault="0012150D" w:rsidP="0012150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61EA5" w14:textId="77777777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>
        <w:rPr>
          <w:rStyle w:val="Hyperlink"/>
          <w:color w:val="7F7F7F" w:themeColor="text1" w:themeTint="80"/>
          <w:sz w:val="16"/>
          <w:szCs w:val="16"/>
        </w:rPr>
        <w:t>news</w:t>
      </w:r>
      <w:r w:rsidRPr="00202AB0">
        <w:rPr>
          <w:rStyle w:val="Hyperlink"/>
          <w:color w:val="7F7F7F" w:themeColor="text1" w:themeTint="80"/>
          <w:sz w:val="16"/>
          <w:szCs w:val="16"/>
        </w:rPr>
        <w:t>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 xml:space="preserve">+44 (0) 20 3696 1469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73F262A0" w14:textId="77777777" w:rsidR="0012150D" w:rsidRDefault="0012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D4FC7" w14:textId="77777777" w:rsidR="00D044B8" w:rsidRDefault="00D044B8" w:rsidP="0012150D">
      <w:pPr>
        <w:spacing w:after="0" w:line="240" w:lineRule="auto"/>
      </w:pPr>
      <w:r>
        <w:separator/>
      </w:r>
    </w:p>
  </w:footnote>
  <w:footnote w:type="continuationSeparator" w:id="0">
    <w:p w14:paraId="47554EF7" w14:textId="77777777" w:rsidR="00D044B8" w:rsidRDefault="00D044B8" w:rsidP="0012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E68FD" w14:textId="77777777" w:rsidR="0012150D" w:rsidRDefault="00251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4DCBEDB9" wp14:editId="236BA7D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9200" cy="180298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45DE0"/>
    <w:multiLevelType w:val="hybridMultilevel"/>
    <w:tmpl w:val="EB4C41FA"/>
    <w:lvl w:ilvl="0" w:tplc="35B85C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1EA5"/>
    <w:multiLevelType w:val="hybridMultilevel"/>
    <w:tmpl w:val="8F4E5046"/>
    <w:lvl w:ilvl="0" w:tplc="95EA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76CB"/>
    <w:multiLevelType w:val="hybridMultilevel"/>
    <w:tmpl w:val="3036E04C"/>
    <w:lvl w:ilvl="0" w:tplc="95EA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365428">
    <w:abstractNumId w:val="0"/>
  </w:num>
  <w:num w:numId="2" w16cid:durableId="1605452328">
    <w:abstractNumId w:val="2"/>
  </w:num>
  <w:num w:numId="3" w16cid:durableId="935988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B8"/>
    <w:rsid w:val="00014BA9"/>
    <w:rsid w:val="0004708F"/>
    <w:rsid w:val="0012150D"/>
    <w:rsid w:val="00251242"/>
    <w:rsid w:val="0028574A"/>
    <w:rsid w:val="00337CD8"/>
    <w:rsid w:val="005B5F8D"/>
    <w:rsid w:val="005C0B10"/>
    <w:rsid w:val="00701E7E"/>
    <w:rsid w:val="008030A2"/>
    <w:rsid w:val="009E0F42"/>
    <w:rsid w:val="00A309D0"/>
    <w:rsid w:val="00AA2E33"/>
    <w:rsid w:val="00C57D56"/>
    <w:rsid w:val="00D044B8"/>
    <w:rsid w:val="00D37ED2"/>
    <w:rsid w:val="00D718EE"/>
    <w:rsid w:val="00D95C36"/>
    <w:rsid w:val="00E22756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F0546C"/>
  <w15:docId w15:val="{E669C39A-111D-4A12-BE0E-83BEA77A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news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news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ublic\Branded%20Materials,%20Document%20Templates%20and%20Logos\Document%20Templates\fph_general_info_sheet_portrait%20-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fph_general_info_sheet_portrait - updated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Ryder</dc:creator>
  <cp:keywords/>
  <dc:description/>
  <cp:lastModifiedBy>Renja Salonen</cp:lastModifiedBy>
  <cp:revision>2</cp:revision>
  <dcterms:created xsi:type="dcterms:W3CDTF">2024-04-26T08:28:00Z</dcterms:created>
  <dcterms:modified xsi:type="dcterms:W3CDTF">2024-04-26T08:28:00Z</dcterms:modified>
</cp:coreProperties>
</file>