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45E1" w14:textId="77777777" w:rsidR="00745273" w:rsidRDefault="00745273" w:rsidP="00930ED7">
      <w:pPr>
        <w:pStyle w:val="Title"/>
        <w:rPr>
          <w:rFonts w:ascii="Calibri" w:hAnsi="Calibri"/>
          <w:b/>
          <w:sz w:val="28"/>
          <w:szCs w:val="28"/>
        </w:rPr>
      </w:pPr>
    </w:p>
    <w:p w14:paraId="6F167924" w14:textId="77777777" w:rsidR="00FB32CE" w:rsidRPr="00F97870" w:rsidRDefault="009176DD" w:rsidP="005F65D5">
      <w:pPr>
        <w:pStyle w:val="Title"/>
        <w:spacing w:before="120"/>
        <w:rPr>
          <w:rFonts w:ascii="Calibri" w:hAnsi="Calibri"/>
          <w:b/>
          <w:sz w:val="28"/>
          <w:szCs w:val="28"/>
        </w:rPr>
      </w:pPr>
      <w:r w:rsidRPr="009176DD">
        <w:rPr>
          <w:rFonts w:ascii="Calibri" w:hAnsi="Calibri"/>
          <w:b/>
          <w:sz w:val="28"/>
          <w:szCs w:val="28"/>
        </w:rPr>
        <w:t xml:space="preserve">Faculty of Public Health </w:t>
      </w:r>
      <w:r w:rsidR="0091451D" w:rsidRPr="00F97870">
        <w:rPr>
          <w:rFonts w:ascii="Calibri" w:hAnsi="Calibri"/>
          <w:b/>
          <w:sz w:val="28"/>
          <w:szCs w:val="28"/>
        </w:rPr>
        <w:t>Projects Scheme</w:t>
      </w:r>
      <w:r w:rsidR="005F65D5">
        <w:rPr>
          <w:rFonts w:ascii="Calibri" w:hAnsi="Calibri"/>
          <w:b/>
          <w:sz w:val="28"/>
          <w:szCs w:val="28"/>
        </w:rPr>
        <w:t xml:space="preserve"> brief</w:t>
      </w:r>
    </w:p>
    <w:p w14:paraId="4C3240F4" w14:textId="77777777" w:rsidR="007A4227" w:rsidRPr="00F97870" w:rsidRDefault="007A4227" w:rsidP="001B17F5">
      <w:pPr>
        <w:rPr>
          <w:rFonts w:ascii="Calibri" w:eastAsia="Times New Roman" w:hAnsi="Calibri" w:cs="Times New Roman"/>
          <w:b/>
          <w:bCs/>
        </w:rPr>
      </w:pPr>
      <w:r w:rsidRPr="00F97870">
        <w:rPr>
          <w:rFonts w:ascii="Calibri" w:eastAsia="Times New Roman" w:hAnsi="Calibri" w:cs="Times New Roman"/>
          <w:b/>
          <w:bCs/>
        </w:rPr>
        <w:t>Those wishing to apply for approval and advertisement of their projects should</w:t>
      </w:r>
      <w:r w:rsidR="001B17F5">
        <w:rPr>
          <w:rFonts w:ascii="Calibri" w:eastAsia="Times New Roman" w:hAnsi="Calibri" w:cs="Times New Roman"/>
          <w:b/>
          <w:bCs/>
        </w:rPr>
        <w:t xml:space="preserve"> </w:t>
      </w:r>
      <w:r w:rsidRPr="00F97870">
        <w:rPr>
          <w:rFonts w:ascii="Calibri" w:eastAsia="Times New Roman" w:hAnsi="Calibri" w:cs="Times New Roman"/>
          <w:b/>
          <w:bCs/>
        </w:rPr>
        <w:t xml:space="preserve">email this completed form to: </w:t>
      </w:r>
      <w:hyperlink r:id="rId11" w:history="1">
        <w:r w:rsidR="00B2471A" w:rsidRPr="00573A2D">
          <w:rPr>
            <w:rStyle w:val="Hyperlink"/>
            <w:rFonts w:ascii="Calibri" w:eastAsia="Times New Roman" w:hAnsi="Calibri" w:cs="Times New Roman"/>
            <w:b/>
            <w:bCs/>
          </w:rPr>
          <w:t>educ@fph.org.uk</w:t>
        </w:r>
      </w:hyperlink>
      <w:r w:rsidR="00B2471A">
        <w:rPr>
          <w:rFonts w:ascii="Calibri" w:eastAsia="Times New Roman" w:hAnsi="Calibri" w:cs="Times New Roman"/>
          <w:b/>
          <w:bCs/>
        </w:rPr>
        <w:t xml:space="preserve">. This form should </w:t>
      </w:r>
      <w:r w:rsidRPr="00F97870">
        <w:rPr>
          <w:rFonts w:ascii="Calibri" w:eastAsia="Times New Roman" w:hAnsi="Calibri" w:cs="Times New Roman"/>
          <w:b/>
          <w:bCs/>
        </w:rPr>
        <w:t xml:space="preserve">be completed by the </w:t>
      </w:r>
      <w:r w:rsidR="0041645C" w:rsidRPr="00F97870">
        <w:rPr>
          <w:rFonts w:ascii="Calibri" w:eastAsia="Times New Roman" w:hAnsi="Calibri" w:cs="Times New Roman"/>
          <w:b/>
          <w:bCs/>
        </w:rPr>
        <w:t>Project L</w:t>
      </w:r>
      <w:r w:rsidR="00B2471A">
        <w:rPr>
          <w:rFonts w:ascii="Calibri" w:eastAsia="Times New Roman" w:hAnsi="Calibri" w:cs="Times New Roman"/>
          <w:b/>
          <w:bCs/>
        </w:rPr>
        <w:t>ead.</w:t>
      </w:r>
    </w:p>
    <w:tbl>
      <w:tblPr>
        <w:tblStyle w:val="TableGrid"/>
        <w:tblW w:w="9781" w:type="dxa"/>
        <w:tblInd w:w="-5" w:type="dxa"/>
        <w:tblLook w:val="04A0" w:firstRow="1" w:lastRow="0" w:firstColumn="1" w:lastColumn="0" w:noHBand="0" w:noVBand="1"/>
      </w:tblPr>
      <w:tblGrid>
        <w:gridCol w:w="4678"/>
        <w:gridCol w:w="5103"/>
      </w:tblGrid>
      <w:tr w:rsidR="007A4227" w:rsidRPr="00F97870" w14:paraId="068DC45E" w14:textId="77777777" w:rsidTr="00E70E7B">
        <w:tc>
          <w:tcPr>
            <w:tcW w:w="4678" w:type="dxa"/>
          </w:tcPr>
          <w:p w14:paraId="3EF2B99E" w14:textId="77777777" w:rsidR="007A4227" w:rsidRPr="001B17F5" w:rsidRDefault="007A4227" w:rsidP="00B2471A">
            <w:pPr>
              <w:rPr>
                <w:rFonts w:ascii="Calibri" w:eastAsia="Times New Roman" w:hAnsi="Calibri" w:cs="Times New Roman"/>
                <w:b/>
                <w:bCs/>
              </w:rPr>
            </w:pPr>
            <w:r w:rsidRPr="00F97870">
              <w:rPr>
                <w:rFonts w:ascii="Calibri" w:eastAsia="Times New Roman" w:hAnsi="Calibri" w:cs="Times New Roman"/>
                <w:b/>
                <w:bCs/>
              </w:rPr>
              <w:t>Name</w:t>
            </w:r>
            <w:r w:rsidR="00B2471A">
              <w:rPr>
                <w:rFonts w:ascii="Calibri" w:eastAsia="Times New Roman" w:hAnsi="Calibri" w:cs="Times New Roman"/>
                <w:b/>
                <w:bCs/>
              </w:rPr>
              <w:t xml:space="preserve"> of the Project Lead</w:t>
            </w:r>
          </w:p>
        </w:tc>
        <w:tc>
          <w:tcPr>
            <w:tcW w:w="5103" w:type="dxa"/>
          </w:tcPr>
          <w:p w14:paraId="00C7A83C" w14:textId="6E46FF57" w:rsidR="007A4227" w:rsidRPr="00B2471A" w:rsidRDefault="00A768CF" w:rsidP="00F97870">
            <w:pPr>
              <w:rPr>
                <w:rFonts w:ascii="Calibri" w:hAnsi="Calibri"/>
              </w:rPr>
            </w:pPr>
            <w:r>
              <w:rPr>
                <w:rFonts w:ascii="Calibri" w:hAnsi="Calibri"/>
              </w:rPr>
              <w:t>Ellie Houlston</w:t>
            </w:r>
          </w:p>
        </w:tc>
      </w:tr>
      <w:tr w:rsidR="007A4227" w:rsidRPr="00F97870" w14:paraId="48A48324" w14:textId="77777777" w:rsidTr="00E70E7B">
        <w:tc>
          <w:tcPr>
            <w:tcW w:w="4678" w:type="dxa"/>
          </w:tcPr>
          <w:p w14:paraId="07B2F0F7" w14:textId="77777777" w:rsidR="007A4227" w:rsidRPr="00F97870" w:rsidRDefault="007A4227" w:rsidP="00B2471A">
            <w:pPr>
              <w:rPr>
                <w:rFonts w:ascii="Calibri" w:eastAsia="Times New Roman" w:hAnsi="Calibri" w:cs="Times New Roman"/>
                <w:b/>
                <w:bCs/>
              </w:rPr>
            </w:pPr>
            <w:r w:rsidRPr="00F97870">
              <w:rPr>
                <w:rFonts w:ascii="Calibri" w:eastAsia="Times New Roman" w:hAnsi="Calibri" w:cs="Times New Roman"/>
                <w:b/>
                <w:bCs/>
              </w:rPr>
              <w:t>Contact details</w:t>
            </w:r>
          </w:p>
        </w:tc>
        <w:tc>
          <w:tcPr>
            <w:tcW w:w="5103" w:type="dxa"/>
          </w:tcPr>
          <w:p w14:paraId="76D2F626" w14:textId="6713D006" w:rsidR="007A4227" w:rsidRPr="0080224A" w:rsidRDefault="00B2471A" w:rsidP="00F97870">
            <w:pPr>
              <w:rPr>
                <w:rFonts w:ascii="Calibri" w:hAnsi="Calibri"/>
                <w:lang w:val="fr-FR"/>
              </w:rPr>
            </w:pPr>
            <w:proofErr w:type="gramStart"/>
            <w:r w:rsidRPr="0080224A">
              <w:rPr>
                <w:rFonts w:ascii="Calibri" w:hAnsi="Calibri"/>
                <w:lang w:val="fr-FR"/>
              </w:rPr>
              <w:t>Email:</w:t>
            </w:r>
            <w:proofErr w:type="gramEnd"/>
            <w:r w:rsidR="007A34F9" w:rsidRPr="0080224A">
              <w:rPr>
                <w:rFonts w:ascii="Calibri" w:hAnsi="Calibri"/>
                <w:lang w:val="fr-FR"/>
              </w:rPr>
              <w:t xml:space="preserve"> ellie.houlston@derbyshire.gov.uk</w:t>
            </w:r>
          </w:p>
          <w:p w14:paraId="1639F624" w14:textId="0F74325F" w:rsidR="00B2471A" w:rsidRPr="00B2471A" w:rsidRDefault="00B2471A" w:rsidP="00F97870">
            <w:pPr>
              <w:rPr>
                <w:rFonts w:ascii="Calibri" w:hAnsi="Calibri"/>
              </w:rPr>
            </w:pPr>
            <w:r w:rsidRPr="00E00B57">
              <w:rPr>
                <w:rFonts w:ascii="Calibri" w:hAnsi="Calibri"/>
              </w:rPr>
              <w:t>Telephone:</w:t>
            </w:r>
            <w:r>
              <w:rPr>
                <w:rFonts w:ascii="Calibri" w:hAnsi="Calibri"/>
              </w:rPr>
              <w:t xml:space="preserve"> </w:t>
            </w:r>
            <w:r w:rsidR="007A34F9" w:rsidRPr="00E00B57">
              <w:rPr>
                <w:rFonts w:ascii="Calibri" w:hAnsi="Calibri"/>
              </w:rPr>
              <w:t>07831</w:t>
            </w:r>
            <w:r w:rsidR="007A34F9">
              <w:rPr>
                <w:rFonts w:ascii="Calibri" w:hAnsi="Calibri" w:cs="Calibri"/>
                <w:color w:val="000000"/>
                <w:shd w:val="clear" w:color="auto" w:fill="FFFFFF"/>
              </w:rPr>
              <w:t xml:space="preserve"> 806114</w:t>
            </w:r>
          </w:p>
        </w:tc>
      </w:tr>
      <w:tr w:rsidR="007A4227" w:rsidRPr="00F97870" w14:paraId="47211E70" w14:textId="77777777" w:rsidTr="00E70E7B">
        <w:tc>
          <w:tcPr>
            <w:tcW w:w="4678" w:type="dxa"/>
          </w:tcPr>
          <w:p w14:paraId="6A47E187" w14:textId="76E34F85" w:rsidR="007A4227" w:rsidRPr="00F97870" w:rsidRDefault="007A4227" w:rsidP="00A768CF">
            <w:pPr>
              <w:tabs>
                <w:tab w:val="right" w:pos="4462"/>
              </w:tabs>
              <w:rPr>
                <w:rFonts w:ascii="Calibri" w:eastAsia="Times New Roman" w:hAnsi="Calibri" w:cs="Times New Roman"/>
                <w:b/>
                <w:bCs/>
              </w:rPr>
            </w:pPr>
            <w:r w:rsidRPr="00F97870">
              <w:rPr>
                <w:rFonts w:ascii="Calibri" w:eastAsia="Times New Roman" w:hAnsi="Calibri" w:cs="Times New Roman"/>
                <w:b/>
                <w:bCs/>
              </w:rPr>
              <w:t>Date</w:t>
            </w:r>
            <w:r w:rsidR="00A768CF">
              <w:rPr>
                <w:rFonts w:ascii="Calibri" w:eastAsia="Times New Roman" w:hAnsi="Calibri" w:cs="Times New Roman"/>
                <w:b/>
                <w:bCs/>
              </w:rPr>
              <w:tab/>
            </w:r>
          </w:p>
        </w:tc>
        <w:tc>
          <w:tcPr>
            <w:tcW w:w="5103" w:type="dxa"/>
          </w:tcPr>
          <w:p w14:paraId="62A3F5FF" w14:textId="1BB81EF3" w:rsidR="007A4227" w:rsidRPr="00B2471A" w:rsidRDefault="00A768CF" w:rsidP="00F97870">
            <w:pPr>
              <w:rPr>
                <w:rFonts w:ascii="Calibri" w:hAnsi="Calibri"/>
              </w:rPr>
            </w:pPr>
            <w:r>
              <w:t>Project start is as soon as possible but negotiable with the Registrar.</w:t>
            </w:r>
          </w:p>
        </w:tc>
      </w:tr>
    </w:tbl>
    <w:p w14:paraId="5C99909E" w14:textId="77777777" w:rsidR="007A4227" w:rsidRPr="00F97870" w:rsidRDefault="007A4227" w:rsidP="001B17F5">
      <w:pPr>
        <w:pStyle w:val="Heading3"/>
        <w:rPr>
          <w:rFonts w:ascii="Calibri" w:hAnsi="Calibri"/>
          <w:sz w:val="22"/>
          <w:szCs w:val="22"/>
        </w:rPr>
      </w:pPr>
      <w:r w:rsidRPr="00F97870">
        <w:rPr>
          <w:rFonts w:ascii="Calibri" w:hAnsi="Calibri"/>
          <w:sz w:val="22"/>
          <w:szCs w:val="22"/>
        </w:rPr>
        <w:t>Project Details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678"/>
        <w:gridCol w:w="5103"/>
      </w:tblGrid>
      <w:tr w:rsidR="007A4227" w:rsidRPr="00F97870" w14:paraId="64A31E1C" w14:textId="77777777" w:rsidTr="00E70E7B">
        <w:trPr>
          <w:trHeight w:val="446"/>
        </w:trPr>
        <w:tc>
          <w:tcPr>
            <w:tcW w:w="4678" w:type="dxa"/>
            <w:shd w:val="clear" w:color="auto" w:fill="auto"/>
          </w:tcPr>
          <w:p w14:paraId="0A4DE6C0" w14:textId="77777777" w:rsidR="007A4227" w:rsidRPr="00F97870" w:rsidRDefault="00745273" w:rsidP="007A45BE">
            <w:pPr>
              <w:spacing w:after="0" w:line="240" w:lineRule="auto"/>
              <w:rPr>
                <w:rFonts w:ascii="Calibri" w:eastAsia="Times New Roman" w:hAnsi="Calibri" w:cs="Times New Roman"/>
                <w:b/>
                <w:bCs/>
              </w:rPr>
            </w:pPr>
            <w:r>
              <w:rPr>
                <w:rFonts w:ascii="Calibri" w:eastAsia="Times New Roman" w:hAnsi="Calibri" w:cs="Times New Roman"/>
                <w:b/>
                <w:bCs/>
              </w:rPr>
              <w:t>Title</w:t>
            </w:r>
            <w:r w:rsidR="00B2471A">
              <w:rPr>
                <w:rFonts w:ascii="Calibri" w:eastAsia="Times New Roman" w:hAnsi="Calibri" w:cs="Times New Roman"/>
                <w:b/>
                <w:bCs/>
              </w:rPr>
              <w:t xml:space="preserve"> </w:t>
            </w:r>
            <w:r w:rsidR="007A45BE">
              <w:rPr>
                <w:rFonts w:ascii="Calibri" w:eastAsia="Times New Roman" w:hAnsi="Calibri" w:cs="Times New Roman"/>
                <w:b/>
                <w:bCs/>
              </w:rPr>
              <w:t xml:space="preserve">and brief </w:t>
            </w:r>
            <w:r>
              <w:rPr>
                <w:rFonts w:ascii="Calibri" w:eastAsia="Times New Roman" w:hAnsi="Calibri" w:cs="Times New Roman"/>
                <w:b/>
                <w:bCs/>
              </w:rPr>
              <w:t>d</w:t>
            </w:r>
            <w:r w:rsidR="007A4227" w:rsidRPr="00F97870">
              <w:rPr>
                <w:rFonts w:ascii="Calibri" w:eastAsia="Times New Roman" w:hAnsi="Calibri" w:cs="Times New Roman"/>
                <w:b/>
                <w:bCs/>
              </w:rPr>
              <w:t xml:space="preserve">escription of </w:t>
            </w:r>
            <w:r w:rsidR="007A45BE">
              <w:rPr>
                <w:rFonts w:ascii="Calibri" w:eastAsia="Times New Roman" w:hAnsi="Calibri" w:cs="Times New Roman"/>
                <w:b/>
                <w:bCs/>
              </w:rPr>
              <w:t xml:space="preserve">the </w:t>
            </w:r>
            <w:r>
              <w:rPr>
                <w:rFonts w:ascii="Calibri" w:eastAsia="Times New Roman" w:hAnsi="Calibri" w:cs="Times New Roman"/>
                <w:b/>
                <w:bCs/>
              </w:rPr>
              <w:t>p</w:t>
            </w:r>
            <w:r w:rsidR="007A4227" w:rsidRPr="00F97870">
              <w:rPr>
                <w:rFonts w:ascii="Calibri" w:eastAsia="Times New Roman" w:hAnsi="Calibri" w:cs="Times New Roman"/>
                <w:b/>
                <w:bCs/>
              </w:rPr>
              <w:t>roject with summary of key roles and outputs expected from the registrar</w:t>
            </w:r>
          </w:p>
        </w:tc>
        <w:tc>
          <w:tcPr>
            <w:tcW w:w="5103" w:type="dxa"/>
            <w:shd w:val="clear" w:color="auto" w:fill="auto"/>
          </w:tcPr>
          <w:p w14:paraId="744AD6FD" w14:textId="7DEC842C" w:rsidR="000F61D9" w:rsidRDefault="00A41FD1" w:rsidP="000F61D9">
            <w:pPr>
              <w:rPr>
                <w:rFonts w:ascii="Calibri" w:hAnsi="Calibri"/>
              </w:rPr>
            </w:pPr>
            <w:r>
              <w:rPr>
                <w:rFonts w:ascii="Calibri" w:hAnsi="Calibri"/>
              </w:rPr>
              <w:t>Strengthening the connections between p</w:t>
            </w:r>
            <w:r w:rsidR="00A768CF" w:rsidRPr="00A768CF">
              <w:rPr>
                <w:rFonts w:ascii="Calibri" w:hAnsi="Calibri"/>
              </w:rPr>
              <w:t>ublic health and emergency services</w:t>
            </w:r>
            <w:r w:rsidR="000F61D9">
              <w:rPr>
                <w:rFonts w:ascii="Calibri" w:hAnsi="Calibri"/>
              </w:rPr>
              <w:t xml:space="preserve"> nationally</w:t>
            </w:r>
            <w:r w:rsidR="00A768CF" w:rsidRPr="00A768CF">
              <w:rPr>
                <w:rFonts w:ascii="Calibri" w:hAnsi="Calibri"/>
              </w:rPr>
              <w:t xml:space="preserve">: developing </w:t>
            </w:r>
            <w:r>
              <w:rPr>
                <w:rFonts w:ascii="Calibri" w:hAnsi="Calibri"/>
              </w:rPr>
              <w:t xml:space="preserve">a strategic framework </w:t>
            </w:r>
          </w:p>
          <w:p w14:paraId="39D1890D" w14:textId="77777777" w:rsidR="002F02D4" w:rsidRDefault="00A768CF" w:rsidP="000F61D9">
            <w:pPr>
              <w:rPr>
                <w:rFonts w:ascii="Calibri" w:hAnsi="Calibri"/>
              </w:rPr>
            </w:pPr>
            <w:r w:rsidRPr="00A768CF">
              <w:rPr>
                <w:rFonts w:ascii="Calibri" w:hAnsi="Calibri"/>
              </w:rPr>
              <w:t>This project will explore the links between public health and each of the emergency services</w:t>
            </w:r>
            <w:r w:rsidR="00A41FD1">
              <w:rPr>
                <w:rFonts w:ascii="Calibri" w:hAnsi="Calibri"/>
              </w:rPr>
              <w:t>, nationally and locally</w:t>
            </w:r>
            <w:r w:rsidR="000F61D9">
              <w:rPr>
                <w:rFonts w:ascii="Calibri" w:hAnsi="Calibri"/>
              </w:rPr>
              <w:t>, detailing these</w:t>
            </w:r>
            <w:r w:rsidRPr="00A768CF">
              <w:rPr>
                <w:rFonts w:ascii="Calibri" w:hAnsi="Calibri"/>
              </w:rPr>
              <w:t xml:space="preserve">. It will identify where links need </w:t>
            </w:r>
            <w:r w:rsidR="00A41FD1">
              <w:rPr>
                <w:rFonts w:ascii="Calibri" w:hAnsi="Calibri"/>
              </w:rPr>
              <w:t xml:space="preserve">to </w:t>
            </w:r>
            <w:r w:rsidRPr="00A768CF">
              <w:rPr>
                <w:rFonts w:ascii="Calibri" w:hAnsi="Calibri"/>
              </w:rPr>
              <w:t>be strengthened and</w:t>
            </w:r>
            <w:r w:rsidR="000F61D9">
              <w:rPr>
                <w:rFonts w:ascii="Calibri" w:hAnsi="Calibri"/>
              </w:rPr>
              <w:t xml:space="preserve"> identify further actions to raise the profile and importance of emergency services to public health.  It will define recommendations for</w:t>
            </w:r>
            <w:r w:rsidR="00A41FD1">
              <w:rPr>
                <w:rFonts w:ascii="Calibri" w:hAnsi="Calibri"/>
              </w:rPr>
              <w:t xml:space="preserve"> actions</w:t>
            </w:r>
            <w:r w:rsidR="000F61D9">
              <w:rPr>
                <w:rFonts w:ascii="Calibri" w:hAnsi="Calibri"/>
              </w:rPr>
              <w:t xml:space="preserve"> and</w:t>
            </w:r>
            <w:r w:rsidR="00A41FD1">
              <w:rPr>
                <w:rFonts w:ascii="Calibri" w:hAnsi="Calibri"/>
              </w:rPr>
              <w:t xml:space="preserve"> </w:t>
            </w:r>
            <w:r w:rsidR="000F61D9">
              <w:rPr>
                <w:rFonts w:ascii="Calibri" w:hAnsi="Calibri"/>
              </w:rPr>
              <w:t xml:space="preserve">highlight those </w:t>
            </w:r>
            <w:r w:rsidR="00A41FD1">
              <w:rPr>
                <w:rFonts w:ascii="Calibri" w:hAnsi="Calibri"/>
              </w:rPr>
              <w:t xml:space="preserve">which </w:t>
            </w:r>
            <w:r w:rsidRPr="00A768CF">
              <w:rPr>
                <w:rFonts w:ascii="Calibri" w:hAnsi="Calibri"/>
              </w:rPr>
              <w:t xml:space="preserve">the SIG could </w:t>
            </w:r>
            <w:r w:rsidR="00A41FD1">
              <w:rPr>
                <w:rFonts w:ascii="Calibri" w:hAnsi="Calibri"/>
              </w:rPr>
              <w:t>contribute to</w:t>
            </w:r>
            <w:r w:rsidRPr="00A768CF">
              <w:rPr>
                <w:rFonts w:ascii="Calibri" w:hAnsi="Calibri"/>
              </w:rPr>
              <w:t>.</w:t>
            </w:r>
          </w:p>
          <w:p w14:paraId="40B4E2C6" w14:textId="6D21802E" w:rsidR="000F61D9" w:rsidRDefault="000F61D9" w:rsidP="000F61D9">
            <w:pPr>
              <w:rPr>
                <w:rFonts w:ascii="Calibri" w:hAnsi="Calibri"/>
                <w:b/>
                <w:bCs/>
              </w:rPr>
            </w:pPr>
            <w:r>
              <w:rPr>
                <w:rFonts w:ascii="Calibri" w:hAnsi="Calibri"/>
                <w:b/>
                <w:bCs/>
              </w:rPr>
              <w:t>Key elements of this work</w:t>
            </w:r>
          </w:p>
          <w:p w14:paraId="4F687E41" w14:textId="63E61913" w:rsidR="000F61D9" w:rsidRDefault="000F61D9" w:rsidP="000F61D9">
            <w:pPr>
              <w:pStyle w:val="ListParagraph"/>
              <w:numPr>
                <w:ilvl w:val="0"/>
                <w:numId w:val="27"/>
              </w:numPr>
              <w:rPr>
                <w:rFonts w:ascii="Calibri" w:hAnsi="Calibri"/>
              </w:rPr>
            </w:pPr>
            <w:r>
              <w:rPr>
                <w:rFonts w:ascii="Calibri" w:hAnsi="Calibri"/>
              </w:rPr>
              <w:t>The successful registrar will begin by producing a project plan for approval by the FPH Emergency Services SIG.</w:t>
            </w:r>
          </w:p>
          <w:p w14:paraId="600D6BE6" w14:textId="3DD78C93" w:rsidR="00A07467" w:rsidRDefault="00A07467" w:rsidP="000F61D9">
            <w:pPr>
              <w:pStyle w:val="ListParagraph"/>
              <w:numPr>
                <w:ilvl w:val="0"/>
                <w:numId w:val="27"/>
              </w:numPr>
              <w:rPr>
                <w:rFonts w:ascii="Calibri" w:hAnsi="Calibri"/>
              </w:rPr>
            </w:pPr>
            <w:r>
              <w:rPr>
                <w:rFonts w:ascii="Calibri" w:hAnsi="Calibri"/>
              </w:rPr>
              <w:t>The registrar must develop a short (maximum two side) summary of the evidence base for connectivity between public health and the emergency services.  This may involve a literature search.</w:t>
            </w:r>
          </w:p>
          <w:p w14:paraId="3B8FD3E3" w14:textId="30236ADF" w:rsidR="000F61D9" w:rsidRDefault="000F61D9" w:rsidP="000F61D9">
            <w:pPr>
              <w:pStyle w:val="ListParagraph"/>
              <w:numPr>
                <w:ilvl w:val="0"/>
                <w:numId w:val="27"/>
              </w:numPr>
              <w:rPr>
                <w:rFonts w:ascii="Calibri" w:hAnsi="Calibri"/>
              </w:rPr>
            </w:pPr>
            <w:r>
              <w:rPr>
                <w:rFonts w:ascii="Calibri" w:hAnsi="Calibri"/>
              </w:rPr>
              <w:t>The project must include a scoping exercise, involving communication with stakeholders across regions (including deaneries), and liaison with national organisations like the National Police Chiefs Council</w:t>
            </w:r>
            <w:r w:rsidR="00A07467">
              <w:rPr>
                <w:rFonts w:ascii="Calibri" w:hAnsi="Calibri"/>
              </w:rPr>
              <w:t xml:space="preserve"> (NPCC)</w:t>
            </w:r>
            <w:r>
              <w:rPr>
                <w:rFonts w:ascii="Calibri" w:hAnsi="Calibri"/>
              </w:rPr>
              <w:t>, National Fire Chiefs Council</w:t>
            </w:r>
            <w:r w:rsidR="00A07467">
              <w:rPr>
                <w:rFonts w:ascii="Calibri" w:hAnsi="Calibri"/>
              </w:rPr>
              <w:t xml:space="preserve"> (NFCC)</w:t>
            </w:r>
            <w:r>
              <w:rPr>
                <w:rFonts w:ascii="Calibri" w:hAnsi="Calibri"/>
              </w:rPr>
              <w:t>, and Association of Ambulance Chief Executives</w:t>
            </w:r>
            <w:r w:rsidR="00A07467">
              <w:rPr>
                <w:rFonts w:ascii="Calibri" w:hAnsi="Calibri"/>
              </w:rPr>
              <w:t xml:space="preserve"> (AACE)</w:t>
            </w:r>
            <w:r>
              <w:rPr>
                <w:rFonts w:ascii="Calibri" w:hAnsi="Calibri"/>
              </w:rPr>
              <w:t>.</w:t>
            </w:r>
          </w:p>
          <w:p w14:paraId="02CFCA4A" w14:textId="1DD9CB64" w:rsidR="000F61D9" w:rsidRDefault="000F61D9" w:rsidP="000F61D9">
            <w:pPr>
              <w:pStyle w:val="ListParagraph"/>
              <w:numPr>
                <w:ilvl w:val="0"/>
                <w:numId w:val="27"/>
              </w:numPr>
              <w:rPr>
                <w:rFonts w:ascii="Calibri" w:hAnsi="Calibri"/>
              </w:rPr>
            </w:pPr>
            <w:r>
              <w:rPr>
                <w:rFonts w:ascii="Calibri" w:hAnsi="Calibri"/>
              </w:rPr>
              <w:t>Where strong links between public health and emergency services are in place, the project should explore the enablers and barriers for this and strive to understand the key themes for success.</w:t>
            </w:r>
          </w:p>
          <w:p w14:paraId="3451AA2F" w14:textId="47FD6EA7" w:rsidR="000F61D9" w:rsidRDefault="000F61D9" w:rsidP="000F61D9">
            <w:pPr>
              <w:pStyle w:val="ListParagraph"/>
              <w:numPr>
                <w:ilvl w:val="0"/>
                <w:numId w:val="27"/>
              </w:numPr>
              <w:rPr>
                <w:rFonts w:ascii="Calibri" w:hAnsi="Calibri"/>
              </w:rPr>
            </w:pPr>
            <w:r>
              <w:rPr>
                <w:rFonts w:ascii="Calibri" w:hAnsi="Calibri"/>
              </w:rPr>
              <w:t>Where there are gaps, the project should identify whether any efforts have been made to strengthen links already</w:t>
            </w:r>
            <w:r w:rsidR="00A07467">
              <w:rPr>
                <w:rFonts w:ascii="Calibri" w:hAnsi="Calibri"/>
              </w:rPr>
              <w:t xml:space="preserve"> and identify opportunities moving forwards.</w:t>
            </w:r>
          </w:p>
          <w:p w14:paraId="48FAEEE8" w14:textId="4B131E36" w:rsidR="00A07467" w:rsidRPr="000F61D9" w:rsidRDefault="00A07467" w:rsidP="000F61D9">
            <w:pPr>
              <w:pStyle w:val="ListParagraph"/>
              <w:numPr>
                <w:ilvl w:val="0"/>
                <w:numId w:val="27"/>
              </w:numPr>
              <w:rPr>
                <w:rFonts w:ascii="Calibri" w:hAnsi="Calibri"/>
              </w:rPr>
            </w:pPr>
            <w:r>
              <w:rPr>
                <w:rFonts w:ascii="Calibri" w:hAnsi="Calibri"/>
              </w:rPr>
              <w:t>The project must make recommendations for strengthening links and propose a strategy for the Emergency Services SIG in respect of strengthening connections between public health and emergency services.</w:t>
            </w:r>
          </w:p>
          <w:p w14:paraId="7C0027E6" w14:textId="77777777" w:rsidR="000F61D9" w:rsidRDefault="000F61D9" w:rsidP="000F61D9">
            <w:pPr>
              <w:rPr>
                <w:rFonts w:ascii="Calibri" w:hAnsi="Calibri"/>
                <w:b/>
                <w:bCs/>
              </w:rPr>
            </w:pPr>
            <w:r>
              <w:rPr>
                <w:rFonts w:ascii="Calibri" w:hAnsi="Calibri"/>
                <w:b/>
                <w:bCs/>
              </w:rPr>
              <w:t>Expected outputs</w:t>
            </w:r>
          </w:p>
          <w:p w14:paraId="478D3308" w14:textId="71C441E8" w:rsidR="00A07467" w:rsidRDefault="00A07467" w:rsidP="000F61D9">
            <w:pPr>
              <w:pStyle w:val="ListParagraph"/>
              <w:numPr>
                <w:ilvl w:val="0"/>
                <w:numId w:val="26"/>
              </w:numPr>
              <w:rPr>
                <w:rFonts w:ascii="Calibri" w:hAnsi="Calibri"/>
              </w:rPr>
            </w:pPr>
            <w:r>
              <w:rPr>
                <w:rFonts w:ascii="Calibri" w:hAnsi="Calibri"/>
              </w:rPr>
              <w:t>Summary of evidence base for increased connectivity between public health and emergency services.</w:t>
            </w:r>
          </w:p>
          <w:p w14:paraId="12D6DCD5" w14:textId="1138B53A" w:rsidR="000F61D9" w:rsidRDefault="000F61D9" w:rsidP="000F61D9">
            <w:pPr>
              <w:pStyle w:val="ListParagraph"/>
              <w:numPr>
                <w:ilvl w:val="0"/>
                <w:numId w:val="26"/>
              </w:numPr>
              <w:rPr>
                <w:rFonts w:ascii="Calibri" w:hAnsi="Calibri"/>
              </w:rPr>
            </w:pPr>
            <w:r>
              <w:rPr>
                <w:rFonts w:ascii="Calibri" w:hAnsi="Calibri"/>
              </w:rPr>
              <w:t>A</w:t>
            </w:r>
            <w:r w:rsidR="00A07467">
              <w:rPr>
                <w:rFonts w:ascii="Calibri" w:hAnsi="Calibri"/>
              </w:rPr>
              <w:t xml:space="preserve"> report with summary and recommendations</w:t>
            </w:r>
          </w:p>
          <w:p w14:paraId="1D5749D3" w14:textId="634E6A7A" w:rsidR="00A07467" w:rsidRDefault="00A07467" w:rsidP="000F61D9">
            <w:pPr>
              <w:pStyle w:val="ListParagraph"/>
              <w:numPr>
                <w:ilvl w:val="0"/>
                <w:numId w:val="26"/>
              </w:numPr>
              <w:rPr>
                <w:rFonts w:ascii="Calibri" w:hAnsi="Calibri"/>
              </w:rPr>
            </w:pPr>
            <w:r>
              <w:rPr>
                <w:rFonts w:ascii="Calibri" w:hAnsi="Calibri"/>
              </w:rPr>
              <w:t>A presentation that can be delivered to the FPH Emergency Services SIG, and tailored to present to AACE, NPCC, NFCC and other partners.</w:t>
            </w:r>
          </w:p>
          <w:p w14:paraId="31B2DAFF" w14:textId="77777777" w:rsidR="00A07467" w:rsidRDefault="00A07467" w:rsidP="000F61D9">
            <w:pPr>
              <w:pStyle w:val="ListParagraph"/>
              <w:numPr>
                <w:ilvl w:val="0"/>
                <w:numId w:val="26"/>
              </w:numPr>
              <w:rPr>
                <w:rFonts w:ascii="Calibri" w:hAnsi="Calibri"/>
              </w:rPr>
            </w:pPr>
            <w:r>
              <w:rPr>
                <w:rFonts w:ascii="Calibri" w:hAnsi="Calibri"/>
              </w:rPr>
              <w:t>A variety of methods of communicating findings, including infographics, bitesize information, maps, and other visual representations.</w:t>
            </w:r>
          </w:p>
          <w:p w14:paraId="345EBCB5" w14:textId="77777777" w:rsidR="00A07467" w:rsidRDefault="00A07467" w:rsidP="000F61D9">
            <w:pPr>
              <w:pStyle w:val="ListParagraph"/>
              <w:numPr>
                <w:ilvl w:val="0"/>
                <w:numId w:val="26"/>
              </w:numPr>
              <w:rPr>
                <w:rFonts w:ascii="Calibri" w:hAnsi="Calibri"/>
              </w:rPr>
            </w:pPr>
            <w:r>
              <w:rPr>
                <w:rFonts w:ascii="Calibri" w:hAnsi="Calibri"/>
              </w:rPr>
              <w:t>Potential publication of academic paper.</w:t>
            </w:r>
          </w:p>
          <w:p w14:paraId="75A8B7E1" w14:textId="36DBAE7E" w:rsidR="00A07467" w:rsidRPr="000F61D9" w:rsidRDefault="00A07467" w:rsidP="000F61D9">
            <w:pPr>
              <w:pStyle w:val="ListParagraph"/>
              <w:numPr>
                <w:ilvl w:val="0"/>
                <w:numId w:val="26"/>
              </w:numPr>
              <w:rPr>
                <w:rFonts w:ascii="Calibri" w:hAnsi="Calibri"/>
              </w:rPr>
            </w:pPr>
            <w:r>
              <w:rPr>
                <w:rFonts w:ascii="Calibri" w:hAnsi="Calibri"/>
              </w:rPr>
              <w:t>Potential publication of a strategy for the Emergency Services SIG</w:t>
            </w:r>
          </w:p>
        </w:tc>
      </w:tr>
      <w:tr w:rsidR="00B2471A" w:rsidRPr="00F97870" w14:paraId="6F33D3D4" w14:textId="77777777" w:rsidTr="00E70E7B">
        <w:trPr>
          <w:trHeight w:val="379"/>
        </w:trPr>
        <w:tc>
          <w:tcPr>
            <w:tcW w:w="4678" w:type="dxa"/>
            <w:shd w:val="clear" w:color="auto" w:fill="auto"/>
          </w:tcPr>
          <w:p w14:paraId="60C6FD40" w14:textId="77777777" w:rsidR="00B2471A" w:rsidRPr="00F97870" w:rsidRDefault="00B2471A" w:rsidP="00F97870">
            <w:pPr>
              <w:spacing w:after="0" w:line="240" w:lineRule="auto"/>
              <w:rPr>
                <w:rFonts w:ascii="Calibri" w:eastAsia="Times New Roman" w:hAnsi="Calibri" w:cs="Times New Roman"/>
                <w:b/>
                <w:bCs/>
              </w:rPr>
            </w:pPr>
            <w:r>
              <w:rPr>
                <w:rFonts w:ascii="Calibri" w:eastAsia="Times New Roman" w:hAnsi="Calibri" w:cs="Times New Roman"/>
                <w:b/>
                <w:bCs/>
              </w:rPr>
              <w:t>Name of the organisation supporting the project</w:t>
            </w:r>
          </w:p>
        </w:tc>
        <w:tc>
          <w:tcPr>
            <w:tcW w:w="5103" w:type="dxa"/>
            <w:shd w:val="clear" w:color="auto" w:fill="auto"/>
          </w:tcPr>
          <w:p w14:paraId="4CEE5B5D" w14:textId="5B168998" w:rsidR="00B2471A" w:rsidRPr="00F97870" w:rsidRDefault="000F61D9" w:rsidP="00F97870">
            <w:pPr>
              <w:rPr>
                <w:rFonts w:ascii="Calibri" w:hAnsi="Calibri"/>
              </w:rPr>
            </w:pPr>
            <w:r>
              <w:rPr>
                <w:rFonts w:ascii="Calibri" w:hAnsi="Calibri"/>
              </w:rPr>
              <w:t xml:space="preserve">FPH </w:t>
            </w:r>
            <w:r w:rsidR="00A768CF">
              <w:rPr>
                <w:rFonts w:ascii="Calibri" w:hAnsi="Calibri"/>
              </w:rPr>
              <w:t>Emergency Services SIG</w:t>
            </w:r>
          </w:p>
        </w:tc>
      </w:tr>
      <w:tr w:rsidR="00B2471A" w:rsidRPr="00F97870" w14:paraId="3C3F297D" w14:textId="77777777" w:rsidTr="00E70E7B">
        <w:trPr>
          <w:trHeight w:val="379"/>
        </w:trPr>
        <w:tc>
          <w:tcPr>
            <w:tcW w:w="4678" w:type="dxa"/>
            <w:shd w:val="clear" w:color="auto" w:fill="auto"/>
          </w:tcPr>
          <w:p w14:paraId="32524C13" w14:textId="77777777" w:rsidR="00B2471A" w:rsidRPr="00F97870" w:rsidRDefault="00B2471A" w:rsidP="00B2471A">
            <w:pPr>
              <w:spacing w:after="0" w:line="240" w:lineRule="auto"/>
              <w:rPr>
                <w:rFonts w:ascii="Calibri" w:eastAsia="Times New Roman" w:hAnsi="Calibri" w:cs="Times New Roman"/>
                <w:b/>
                <w:bCs/>
              </w:rPr>
            </w:pPr>
            <w:r>
              <w:rPr>
                <w:rFonts w:ascii="Calibri" w:eastAsia="Times New Roman" w:hAnsi="Calibri" w:cs="Times New Roman"/>
                <w:b/>
                <w:bCs/>
              </w:rPr>
              <w:t xml:space="preserve">Where will the Registrar be based for the duration of the project? </w:t>
            </w:r>
          </w:p>
        </w:tc>
        <w:tc>
          <w:tcPr>
            <w:tcW w:w="5103" w:type="dxa"/>
            <w:shd w:val="clear" w:color="auto" w:fill="auto"/>
          </w:tcPr>
          <w:p w14:paraId="5AF1EABD" w14:textId="6AAB245B" w:rsidR="0054435A" w:rsidRDefault="00A768CF" w:rsidP="00F97870">
            <w:r>
              <w:t xml:space="preserve">The </w:t>
            </w:r>
            <w:proofErr w:type="spellStart"/>
            <w:r>
              <w:t>StR</w:t>
            </w:r>
            <w:proofErr w:type="spellEnd"/>
            <w:r>
              <w:t xml:space="preserve"> will remain in their current location and work remotely. </w:t>
            </w:r>
            <w:r w:rsidR="0054435A">
              <w:t xml:space="preserve">If the </w:t>
            </w:r>
            <w:proofErr w:type="spellStart"/>
            <w:r w:rsidR="0054435A">
              <w:t>StR</w:t>
            </w:r>
            <w:proofErr w:type="spellEnd"/>
            <w:r w:rsidR="0054435A">
              <w:t xml:space="preserve"> wishes and it is convenient for them, they may use the Project Lead’s offices at Derbyshire County Council. </w:t>
            </w:r>
          </w:p>
          <w:p w14:paraId="1A3D49A6" w14:textId="410E4175" w:rsidR="00B2471A" w:rsidRPr="00F97870" w:rsidRDefault="00A768CF" w:rsidP="00F97870">
            <w:pPr>
              <w:rPr>
                <w:rFonts w:ascii="Calibri" w:hAnsi="Calibri"/>
              </w:rPr>
            </w:pPr>
            <w:r>
              <w:t xml:space="preserve">Applications are welcomed from StRs from across the UK. </w:t>
            </w:r>
          </w:p>
        </w:tc>
      </w:tr>
      <w:tr w:rsidR="007A45BE" w:rsidRPr="00F97870" w14:paraId="6EF76371" w14:textId="77777777" w:rsidTr="00E70E7B">
        <w:trPr>
          <w:trHeight w:val="379"/>
        </w:trPr>
        <w:tc>
          <w:tcPr>
            <w:tcW w:w="4678" w:type="dxa"/>
            <w:shd w:val="clear" w:color="auto" w:fill="auto"/>
          </w:tcPr>
          <w:p w14:paraId="5E27857D"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s</w:t>
            </w:r>
            <w:r>
              <w:rPr>
                <w:rFonts w:ascii="Calibri" w:eastAsia="Times New Roman" w:hAnsi="Calibri" w:cs="Times New Roman"/>
                <w:b/>
                <w:bCs/>
              </w:rPr>
              <w:t>et out the L</w:t>
            </w:r>
            <w:r w:rsidRPr="00F97870">
              <w:rPr>
                <w:rFonts w:ascii="Calibri" w:eastAsia="Times New Roman" w:hAnsi="Calibri" w:cs="Times New Roman"/>
                <w:b/>
                <w:bCs/>
              </w:rPr>
              <w:t xml:space="preserve">earning </w:t>
            </w:r>
            <w:r>
              <w:rPr>
                <w:rFonts w:ascii="Calibri" w:eastAsia="Times New Roman" w:hAnsi="Calibri" w:cs="Times New Roman"/>
                <w:b/>
                <w:bCs/>
              </w:rPr>
              <w:t>O</w:t>
            </w:r>
            <w:r w:rsidRPr="00F97870">
              <w:rPr>
                <w:rFonts w:ascii="Calibri" w:eastAsia="Times New Roman" w:hAnsi="Calibri" w:cs="Times New Roman"/>
                <w:b/>
                <w:bCs/>
              </w:rPr>
              <w:t>utcomes and likely competencies to be achieved by the registrar from Public Health Specialty Training Curriculum</w:t>
            </w:r>
          </w:p>
        </w:tc>
        <w:tc>
          <w:tcPr>
            <w:tcW w:w="5103" w:type="dxa"/>
            <w:shd w:val="clear" w:color="auto" w:fill="auto"/>
          </w:tcPr>
          <w:p w14:paraId="2D38E786" w14:textId="4B7E89AB" w:rsidR="007A45BE" w:rsidRDefault="00A768CF" w:rsidP="007A45BE">
            <w:r>
              <w:t>Objectives can be tailored to the training needs of the registrar, within reasonable boundaries. There is an expectation that StRs will take on a strong personal leadership of their project plan and objectives.</w:t>
            </w:r>
          </w:p>
          <w:p w14:paraId="5C990CB4" w14:textId="46516C90" w:rsidR="00A768CF" w:rsidRDefault="00A768CF" w:rsidP="007A45BE">
            <w:pPr>
              <w:rPr>
                <w:rFonts w:ascii="Calibri" w:hAnsi="Calibri"/>
              </w:rPr>
            </w:pPr>
            <w:r>
              <w:rPr>
                <w:rFonts w:ascii="Calibri" w:hAnsi="Calibri"/>
              </w:rPr>
              <w:t xml:space="preserve">A wide range of learning objectives are relevant to this work and </w:t>
            </w:r>
            <w:r w:rsidR="00C262BC">
              <w:rPr>
                <w:rFonts w:ascii="Calibri" w:hAnsi="Calibri"/>
              </w:rPr>
              <w:t xml:space="preserve">could </w:t>
            </w:r>
            <w:r>
              <w:rPr>
                <w:rFonts w:ascii="Calibri" w:hAnsi="Calibri"/>
              </w:rPr>
              <w:t>include:</w:t>
            </w:r>
          </w:p>
          <w:p w14:paraId="22C3C414" w14:textId="4D9F934B" w:rsidR="00113542" w:rsidRDefault="00113542" w:rsidP="007A45BE">
            <w:r>
              <w:t>KA1</w:t>
            </w:r>
            <w:r w:rsidR="00A374DA">
              <w:t>: Use of public health intelligence to survey and assess a population’s health and wellbeing.</w:t>
            </w:r>
          </w:p>
          <w:p w14:paraId="4A41D85A" w14:textId="668A39EB" w:rsidR="00113542" w:rsidRDefault="00A374DA" w:rsidP="00113542">
            <w:pPr>
              <w:pStyle w:val="ListParagraph"/>
              <w:numPr>
                <w:ilvl w:val="0"/>
                <w:numId w:val="23"/>
              </w:numPr>
            </w:pPr>
            <w:r>
              <w:t xml:space="preserve">1.1 </w:t>
            </w:r>
            <w:r w:rsidR="00113542">
              <w:t>Address a public health question using data and intelligence</w:t>
            </w:r>
          </w:p>
          <w:p w14:paraId="466F2B39" w14:textId="77777777" w:rsidR="00113542" w:rsidRDefault="00113542" w:rsidP="00113542">
            <w:pPr>
              <w:pStyle w:val="ListParagraph"/>
              <w:numPr>
                <w:ilvl w:val="0"/>
                <w:numId w:val="23"/>
              </w:numPr>
            </w:pPr>
            <w:r>
              <w:t xml:space="preserve">1.5 Display data using appropriate methods to maximise impact </w:t>
            </w:r>
          </w:p>
          <w:p w14:paraId="41393C16" w14:textId="7108EAA9" w:rsidR="00113542" w:rsidRDefault="00113542" w:rsidP="00113542">
            <w:pPr>
              <w:pStyle w:val="ListParagraph"/>
              <w:numPr>
                <w:ilvl w:val="0"/>
                <w:numId w:val="23"/>
              </w:numPr>
            </w:pPr>
            <w:r>
              <w:t>1.6 Use and interpret quantitative and qualitative data, synthesising the information to inform action</w:t>
            </w:r>
          </w:p>
          <w:p w14:paraId="7E1F4928" w14:textId="0C276364" w:rsidR="00113542" w:rsidRDefault="00113542" w:rsidP="00113542">
            <w:r>
              <w:t>KA2</w:t>
            </w:r>
            <w:r w:rsidR="00A374DA">
              <w:t>: Assessing the evidence of effectiveness of interventions, programmes and services intended to improve health or wellbeing of individuals or populations.</w:t>
            </w:r>
          </w:p>
          <w:p w14:paraId="234419D4" w14:textId="6D0A5A5B" w:rsidR="00A768CF" w:rsidRDefault="00A768CF" w:rsidP="00A374DA">
            <w:pPr>
              <w:pStyle w:val="ListParagraph"/>
              <w:numPr>
                <w:ilvl w:val="0"/>
                <w:numId w:val="23"/>
              </w:numPr>
            </w:pPr>
            <w:r>
              <w:t xml:space="preserve">2.2 Formulate balanced evidence-informed recommendations both verbally and in writing using appropriate reasoning, </w:t>
            </w:r>
            <w:proofErr w:type="gramStart"/>
            <w:r>
              <w:t>judgement</w:t>
            </w:r>
            <w:proofErr w:type="gramEnd"/>
            <w:r>
              <w:t xml:space="preserve"> and analytical skills </w:t>
            </w:r>
          </w:p>
          <w:p w14:paraId="65A294A8" w14:textId="0E73D209" w:rsidR="00A768CF" w:rsidRDefault="00A768CF" w:rsidP="00A374DA">
            <w:pPr>
              <w:pStyle w:val="ListParagraph"/>
              <w:numPr>
                <w:ilvl w:val="0"/>
                <w:numId w:val="23"/>
              </w:numPr>
            </w:pPr>
            <w:r>
              <w:t xml:space="preserve">2.3 Drawing on available evidence, build consensus around a public health position, perhaps because of uncertainty, opinion imbalance or gap in knowledge and understanding. </w:t>
            </w:r>
          </w:p>
          <w:p w14:paraId="0C4D5ADF" w14:textId="61B4DDC7" w:rsidR="00C262BC" w:rsidRDefault="00C262BC" w:rsidP="00A374DA">
            <w:pPr>
              <w:pStyle w:val="ListParagraph"/>
              <w:numPr>
                <w:ilvl w:val="0"/>
                <w:numId w:val="23"/>
              </w:numPr>
            </w:pPr>
            <w:r>
              <w:t xml:space="preserve">2.7 Implement or apply evidence-based practice, appropriately demonstrating taking account of stakeholder needs and views </w:t>
            </w:r>
            <w:proofErr w:type="gramStart"/>
            <w:r>
              <w:t>in order to</w:t>
            </w:r>
            <w:proofErr w:type="gramEnd"/>
            <w:r>
              <w:t xml:space="preserve"> facilitate system-wide leadership and change</w:t>
            </w:r>
          </w:p>
          <w:p w14:paraId="0B630CA7" w14:textId="6AF18E80" w:rsidR="00A374DA" w:rsidRDefault="00A374DA" w:rsidP="007A45BE">
            <w:r>
              <w:t>KA3: Policy and strategy development and implementation.</w:t>
            </w:r>
          </w:p>
          <w:p w14:paraId="72AD18A5" w14:textId="01328D4A" w:rsidR="00C262BC" w:rsidRDefault="00C262BC" w:rsidP="00A374DA">
            <w:pPr>
              <w:pStyle w:val="ListParagraph"/>
              <w:numPr>
                <w:ilvl w:val="0"/>
                <w:numId w:val="23"/>
              </w:numPr>
            </w:pPr>
            <w:r>
              <w:t>3.1 Demonstrate knowledge of current national and international policies and strategies that affect health and wellbeing.</w:t>
            </w:r>
          </w:p>
          <w:p w14:paraId="60F5E351" w14:textId="6A51B56B" w:rsidR="00C262BC" w:rsidRDefault="00C262BC" w:rsidP="00A374DA">
            <w:pPr>
              <w:pStyle w:val="ListParagraph"/>
              <w:numPr>
                <w:ilvl w:val="0"/>
                <w:numId w:val="23"/>
              </w:numPr>
            </w:pPr>
            <w:r>
              <w:t>3.2 Evaluate a situation to define a public health problem and identify objectives; outline the steps required to achieve change and prepare strategic options for action.</w:t>
            </w:r>
          </w:p>
          <w:p w14:paraId="605615F2" w14:textId="12104AF5" w:rsidR="00A768CF" w:rsidRDefault="00A768CF" w:rsidP="00A374DA">
            <w:pPr>
              <w:pStyle w:val="ListParagraph"/>
              <w:numPr>
                <w:ilvl w:val="0"/>
                <w:numId w:val="23"/>
              </w:numPr>
            </w:pPr>
            <w:r>
              <w:t xml:space="preserve">3.4 Demonstrate engagement and co-production with stakeholders, including the public and representatives of the political system, throughout the development of policy, strategy, programmes of work or action plans. </w:t>
            </w:r>
          </w:p>
          <w:p w14:paraId="16184105" w14:textId="40184EB6" w:rsidR="00C262BC" w:rsidRDefault="00C262BC" w:rsidP="00A374DA">
            <w:pPr>
              <w:pStyle w:val="ListParagraph"/>
              <w:numPr>
                <w:ilvl w:val="0"/>
                <w:numId w:val="23"/>
              </w:numPr>
            </w:pPr>
            <w:r>
              <w:t>3.5 Write a strategy [action plan] to address a need for change to improve a public health or health care issue.</w:t>
            </w:r>
          </w:p>
          <w:p w14:paraId="753421DA" w14:textId="777E1485" w:rsidR="00A374DA" w:rsidRDefault="00A374DA" w:rsidP="007A45BE">
            <w:r>
              <w:t>KA4 - Strategic leadership and collaborative working for health</w:t>
            </w:r>
          </w:p>
          <w:p w14:paraId="078120A3" w14:textId="7DE27F21" w:rsidR="00A768CF" w:rsidRDefault="00A768CF" w:rsidP="00A374DA">
            <w:pPr>
              <w:pStyle w:val="ListParagraph"/>
              <w:numPr>
                <w:ilvl w:val="0"/>
                <w:numId w:val="23"/>
              </w:numPr>
            </w:pPr>
            <w:r>
              <w:t>4.1 Use a range of leadership styles effectively as appropriate for different settings and organisational cultures.</w:t>
            </w:r>
          </w:p>
          <w:p w14:paraId="13638775" w14:textId="0ED624F5" w:rsidR="00C262BC" w:rsidRDefault="00C262BC" w:rsidP="00A374DA">
            <w:pPr>
              <w:pStyle w:val="ListParagraph"/>
              <w:numPr>
                <w:ilvl w:val="0"/>
                <w:numId w:val="23"/>
              </w:numPr>
            </w:pPr>
            <w:r>
              <w:t xml:space="preserve">4.2 Demonstrate appropriate presentation, communication and listening skills, as appropriate for the audience or individual. Communicate in a clear written format and in presentations to </w:t>
            </w:r>
            <w:proofErr w:type="gramStart"/>
            <w:r>
              <w:t>a number of</w:t>
            </w:r>
            <w:proofErr w:type="gramEnd"/>
            <w:r>
              <w:t xml:space="preserve"> different organisations and audiences</w:t>
            </w:r>
          </w:p>
          <w:p w14:paraId="06FD097B" w14:textId="0F2D738C" w:rsidR="00C262BC" w:rsidRDefault="00C262BC" w:rsidP="00A374DA">
            <w:pPr>
              <w:pStyle w:val="ListParagraph"/>
              <w:numPr>
                <w:ilvl w:val="0"/>
                <w:numId w:val="23"/>
              </w:numPr>
            </w:pPr>
            <w:r>
              <w:t xml:space="preserve">4.3 Assess, </w:t>
            </w:r>
            <w:proofErr w:type="gramStart"/>
            <w:r>
              <w:t>communicate</w:t>
            </w:r>
            <w:proofErr w:type="gramEnd"/>
            <w:r>
              <w:t xml:space="preserve"> and understand the management of different kinds of risks, including health, financial, reputational and political risk</w:t>
            </w:r>
          </w:p>
          <w:p w14:paraId="727F131F" w14:textId="73CEDDAF" w:rsidR="00C262BC" w:rsidRDefault="00C262BC" w:rsidP="00A374DA">
            <w:pPr>
              <w:pStyle w:val="ListParagraph"/>
              <w:numPr>
                <w:ilvl w:val="0"/>
                <w:numId w:val="23"/>
              </w:numPr>
            </w:pPr>
            <w:r>
              <w:t>4.4 Design, lead and manage complex areas of work in multi -agency settings to a successful conclusion or suitable endpoint within available resources and timescale</w:t>
            </w:r>
          </w:p>
          <w:p w14:paraId="592A1C9A" w14:textId="5093BAA0" w:rsidR="00C262BC" w:rsidRDefault="00C262BC" w:rsidP="00A374DA">
            <w:pPr>
              <w:pStyle w:val="ListParagraph"/>
              <w:numPr>
                <w:ilvl w:val="0"/>
                <w:numId w:val="23"/>
              </w:numPr>
            </w:pPr>
            <w:r>
              <w:t xml:space="preserve">4.5 Demonstrate effective team working in a variety of settings, balancing the needs of the </w:t>
            </w:r>
            <w:r w:rsidR="00A374DA">
              <w:t>i</w:t>
            </w:r>
            <w:r>
              <w:t xml:space="preserve">ndividual, the </w:t>
            </w:r>
            <w:proofErr w:type="gramStart"/>
            <w:r>
              <w:t>team</w:t>
            </w:r>
            <w:proofErr w:type="gramEnd"/>
            <w:r>
              <w:t xml:space="preserve"> and the task</w:t>
            </w:r>
          </w:p>
          <w:p w14:paraId="08EE88F6" w14:textId="53A09E2A" w:rsidR="00C262BC" w:rsidRDefault="00C262BC" w:rsidP="00A374DA">
            <w:pPr>
              <w:pStyle w:val="ListParagraph"/>
              <w:numPr>
                <w:ilvl w:val="0"/>
                <w:numId w:val="23"/>
              </w:numPr>
            </w:pPr>
            <w:r>
              <w:t xml:space="preserve">4.8 Use influencing and negotiating skills in a setting where you do not have direct authority to advocate for public health issue of local, </w:t>
            </w:r>
            <w:proofErr w:type="gramStart"/>
            <w:r>
              <w:t>national</w:t>
            </w:r>
            <w:proofErr w:type="gramEnd"/>
            <w:r>
              <w:t xml:space="preserve"> or international importance</w:t>
            </w:r>
          </w:p>
          <w:p w14:paraId="200F6484" w14:textId="6A09DFDF" w:rsidR="00A374DA" w:rsidRDefault="00A374DA" w:rsidP="007A45BE">
            <w:r>
              <w:t xml:space="preserve">KA7 </w:t>
            </w:r>
            <w:proofErr w:type="gramStart"/>
            <w:r>
              <w:t>- :</w:t>
            </w:r>
            <w:proofErr w:type="gramEnd"/>
            <w:r>
              <w:t xml:space="preserve"> Health and Care Public Health</w:t>
            </w:r>
          </w:p>
          <w:p w14:paraId="1D25C946" w14:textId="0A454FB4" w:rsidR="00C262BC" w:rsidRDefault="00C262BC" w:rsidP="00A374DA">
            <w:pPr>
              <w:pStyle w:val="ListParagraph"/>
              <w:numPr>
                <w:ilvl w:val="0"/>
                <w:numId w:val="23"/>
              </w:numPr>
            </w:pPr>
            <w:r>
              <w:t>7.4 Advocate proposals for improving health or care outcomes working with diverse audiences.</w:t>
            </w:r>
          </w:p>
          <w:p w14:paraId="5C764F6F" w14:textId="3C8AC891" w:rsidR="00A41FD1" w:rsidRDefault="00A41FD1" w:rsidP="007A45BE">
            <w:r>
              <w:t>Learning outcomes in KA8 – Academic Public Health – may be possible, depending on the training needs of the registrar.</w:t>
            </w:r>
          </w:p>
          <w:p w14:paraId="302DF4E2" w14:textId="4AD91CBB" w:rsidR="00C262BC" w:rsidRDefault="00C262BC" w:rsidP="007A45BE">
            <w:pPr>
              <w:rPr>
                <w:rFonts w:ascii="Calibri" w:hAnsi="Calibri"/>
              </w:rPr>
            </w:pPr>
            <w:r>
              <w:rPr>
                <w:rFonts w:ascii="Calibri" w:hAnsi="Calibri"/>
              </w:rPr>
              <w:t xml:space="preserve">KA9 - </w:t>
            </w:r>
            <w:r>
              <w:t>Professional personal and ethical development</w:t>
            </w:r>
          </w:p>
          <w:p w14:paraId="161A8195" w14:textId="67AB7673" w:rsidR="00C262BC" w:rsidRDefault="00C262BC" w:rsidP="007A45BE">
            <w:pPr>
              <w:rPr>
                <w:rFonts w:ascii="Calibri" w:hAnsi="Calibri"/>
              </w:rPr>
            </w:pPr>
            <w:r>
              <w:rPr>
                <w:rFonts w:ascii="Calibri" w:hAnsi="Calibri"/>
              </w:rPr>
              <w:t xml:space="preserve">KA10 </w:t>
            </w:r>
            <w:r>
              <w:t>– Integration and application of competences for consultant practice</w:t>
            </w:r>
          </w:p>
          <w:p w14:paraId="492015F6" w14:textId="4213F2B9" w:rsidR="007A45BE" w:rsidRPr="00F97870" w:rsidRDefault="00C262BC" w:rsidP="00C262BC">
            <w:pPr>
              <w:rPr>
                <w:rFonts w:ascii="Calibri" w:hAnsi="Calibri"/>
              </w:rPr>
            </w:pPr>
            <w:r>
              <w:t>Specific competencies to be signed off will be discussed in more detail with the successful applicant.</w:t>
            </w:r>
          </w:p>
        </w:tc>
      </w:tr>
      <w:tr w:rsidR="007A45BE" w:rsidRPr="00F97870" w14:paraId="5C515B0D" w14:textId="77777777" w:rsidTr="00E70E7B">
        <w:trPr>
          <w:trHeight w:val="297"/>
        </w:trPr>
        <w:tc>
          <w:tcPr>
            <w:tcW w:w="4678" w:type="dxa"/>
            <w:shd w:val="clear" w:color="auto" w:fill="auto"/>
          </w:tcPr>
          <w:p w14:paraId="23AEE787"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Start and end date of project</w:t>
            </w:r>
            <w:r>
              <w:rPr>
                <w:rFonts w:ascii="Calibri" w:eastAsia="Times New Roman" w:hAnsi="Calibri" w:cs="Times New Roman"/>
                <w:b/>
                <w:bCs/>
              </w:rPr>
              <w:t xml:space="preserve"> (project duration)</w:t>
            </w:r>
          </w:p>
        </w:tc>
        <w:tc>
          <w:tcPr>
            <w:tcW w:w="5103" w:type="dxa"/>
            <w:shd w:val="clear" w:color="auto" w:fill="auto"/>
          </w:tcPr>
          <w:p w14:paraId="4E131264" w14:textId="09999BEA" w:rsidR="00C262BC" w:rsidRDefault="00C262BC" w:rsidP="007A45BE">
            <w:r>
              <w:t xml:space="preserve">The exact time commitment and duration of the project can be clarified with interested registrars. Project leads will discuss </w:t>
            </w:r>
            <w:r w:rsidR="00A41FD1">
              <w:t xml:space="preserve">and define the </w:t>
            </w:r>
            <w:r>
              <w:t xml:space="preserve">project </w:t>
            </w:r>
            <w:r w:rsidR="00A41FD1">
              <w:t>with the successful registrar, as well as the</w:t>
            </w:r>
            <w:r>
              <w:t xml:space="preserve"> expected time commitments prior to commencement.</w:t>
            </w:r>
          </w:p>
          <w:p w14:paraId="66EDFF70" w14:textId="22AC7BB8" w:rsidR="007A45BE" w:rsidRDefault="00C262BC" w:rsidP="007A45BE">
            <w:pPr>
              <w:rPr>
                <w:rFonts w:ascii="Calibri" w:hAnsi="Calibri"/>
              </w:rPr>
            </w:pPr>
            <w:r>
              <w:rPr>
                <w:rFonts w:ascii="Calibri" w:hAnsi="Calibri"/>
              </w:rPr>
              <w:t>Start date – as soon as possible</w:t>
            </w:r>
          </w:p>
          <w:p w14:paraId="07F4FB17" w14:textId="3EB58B74" w:rsidR="00C262BC" w:rsidRPr="00F97870" w:rsidRDefault="00C262BC" w:rsidP="007A45BE">
            <w:pPr>
              <w:rPr>
                <w:rFonts w:ascii="Calibri" w:hAnsi="Calibri"/>
              </w:rPr>
            </w:pPr>
            <w:r>
              <w:rPr>
                <w:rFonts w:ascii="Calibri" w:hAnsi="Calibri"/>
              </w:rPr>
              <w:t>Project duration: 6-12 months (depending on how many days a week the registrar is available)</w:t>
            </w:r>
          </w:p>
        </w:tc>
      </w:tr>
      <w:tr w:rsidR="007A45BE" w:rsidRPr="00F97870" w14:paraId="27574C97" w14:textId="77777777" w:rsidTr="00E70E7B">
        <w:trPr>
          <w:trHeight w:val="379"/>
        </w:trPr>
        <w:tc>
          <w:tcPr>
            <w:tcW w:w="4678" w:type="dxa"/>
            <w:shd w:val="clear" w:color="auto" w:fill="auto"/>
          </w:tcPr>
          <w:p w14:paraId="381ED651"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Time </w:t>
            </w:r>
            <w:r>
              <w:rPr>
                <w:rFonts w:ascii="Calibri" w:eastAsia="Times New Roman" w:hAnsi="Calibri" w:cs="Times New Roman"/>
                <w:b/>
                <w:bCs/>
              </w:rPr>
              <w:t xml:space="preserve">requirement for the Registrar on the </w:t>
            </w:r>
            <w:r w:rsidRPr="00F97870">
              <w:rPr>
                <w:rFonts w:ascii="Calibri" w:eastAsia="Times New Roman" w:hAnsi="Calibri" w:cs="Times New Roman"/>
                <w:b/>
                <w:bCs/>
              </w:rPr>
              <w:t>project</w:t>
            </w:r>
            <w:r>
              <w:rPr>
                <w:rFonts w:ascii="Calibri" w:eastAsia="Times New Roman" w:hAnsi="Calibri" w:cs="Times New Roman"/>
                <w:b/>
                <w:bCs/>
              </w:rPr>
              <w:t xml:space="preserve"> (days per week)</w:t>
            </w:r>
          </w:p>
        </w:tc>
        <w:tc>
          <w:tcPr>
            <w:tcW w:w="5103" w:type="dxa"/>
            <w:shd w:val="clear" w:color="auto" w:fill="auto"/>
          </w:tcPr>
          <w:p w14:paraId="1210BE0A" w14:textId="3B768472" w:rsidR="007A45BE" w:rsidRPr="00F97870" w:rsidRDefault="00C262BC" w:rsidP="007A45BE">
            <w:pPr>
              <w:rPr>
                <w:rFonts w:ascii="Calibri" w:hAnsi="Calibri"/>
              </w:rPr>
            </w:pPr>
            <w:r>
              <w:rPr>
                <w:rFonts w:ascii="Calibri" w:hAnsi="Calibri"/>
                <w:lang w:val="en-US"/>
              </w:rPr>
              <w:t xml:space="preserve">Part-time </w:t>
            </w:r>
            <w:r w:rsidR="00A768CF">
              <w:rPr>
                <w:rFonts w:ascii="Calibri" w:hAnsi="Calibri"/>
                <w:lang w:val="en-US"/>
              </w:rPr>
              <w:t>1-2 days a week (flexible)</w:t>
            </w:r>
          </w:p>
        </w:tc>
      </w:tr>
      <w:tr w:rsidR="007A45BE" w:rsidRPr="00F97870" w14:paraId="7B14ADDD" w14:textId="77777777" w:rsidTr="00E70E7B">
        <w:trPr>
          <w:trHeight w:val="353"/>
        </w:trPr>
        <w:tc>
          <w:tcPr>
            <w:tcW w:w="4678" w:type="dxa"/>
            <w:shd w:val="clear" w:color="auto" w:fill="auto"/>
          </w:tcPr>
          <w:p w14:paraId="5B221738"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How many </w:t>
            </w:r>
            <w:r>
              <w:rPr>
                <w:rFonts w:ascii="Calibri" w:eastAsia="Times New Roman" w:hAnsi="Calibri" w:cs="Times New Roman"/>
                <w:b/>
                <w:bCs/>
              </w:rPr>
              <w:t xml:space="preserve">Registrar </w:t>
            </w:r>
            <w:r w:rsidRPr="00F97870">
              <w:rPr>
                <w:rFonts w:ascii="Calibri" w:eastAsia="Times New Roman" w:hAnsi="Calibri" w:cs="Times New Roman"/>
                <w:b/>
                <w:bCs/>
              </w:rPr>
              <w:t xml:space="preserve">places </w:t>
            </w:r>
            <w:r>
              <w:rPr>
                <w:rFonts w:ascii="Calibri" w:eastAsia="Times New Roman" w:hAnsi="Calibri" w:cs="Times New Roman"/>
                <w:b/>
                <w:bCs/>
              </w:rPr>
              <w:t xml:space="preserve">are </w:t>
            </w:r>
            <w:r w:rsidRPr="00F97870">
              <w:rPr>
                <w:rFonts w:ascii="Calibri" w:eastAsia="Times New Roman" w:hAnsi="Calibri" w:cs="Times New Roman"/>
                <w:b/>
                <w:bCs/>
              </w:rPr>
              <w:t>available</w:t>
            </w:r>
            <w:r>
              <w:rPr>
                <w:rFonts w:ascii="Calibri" w:eastAsia="Times New Roman" w:hAnsi="Calibri" w:cs="Times New Roman"/>
                <w:b/>
                <w:bCs/>
              </w:rPr>
              <w:t xml:space="preserve"> on this project? </w:t>
            </w:r>
          </w:p>
        </w:tc>
        <w:tc>
          <w:tcPr>
            <w:tcW w:w="5103" w:type="dxa"/>
            <w:shd w:val="clear" w:color="auto" w:fill="auto"/>
          </w:tcPr>
          <w:p w14:paraId="45E19B6E" w14:textId="4CC3D71D" w:rsidR="007A45BE" w:rsidRPr="00F97870" w:rsidRDefault="00C262BC" w:rsidP="007A45BE">
            <w:pPr>
              <w:rPr>
                <w:rFonts w:ascii="Calibri" w:hAnsi="Calibri"/>
              </w:rPr>
            </w:pPr>
            <w:r>
              <w:rPr>
                <w:rFonts w:ascii="Calibri" w:hAnsi="Calibri"/>
              </w:rPr>
              <w:t>1</w:t>
            </w:r>
          </w:p>
        </w:tc>
      </w:tr>
      <w:tr w:rsidR="007A45BE" w:rsidRPr="00F97870" w14:paraId="5E606402" w14:textId="77777777" w:rsidTr="00E70E7B">
        <w:trPr>
          <w:trHeight w:val="316"/>
        </w:trPr>
        <w:tc>
          <w:tcPr>
            <w:tcW w:w="4678" w:type="dxa"/>
            <w:shd w:val="clear" w:color="auto" w:fill="auto"/>
          </w:tcPr>
          <w:p w14:paraId="635EEE7F" w14:textId="77777777" w:rsidR="007A45BE" w:rsidRPr="0080224A" w:rsidRDefault="007A45BE" w:rsidP="007A45BE">
            <w:pPr>
              <w:spacing w:after="0" w:line="240" w:lineRule="auto"/>
              <w:rPr>
                <w:rFonts w:ascii="Calibri" w:eastAsia="Times New Roman" w:hAnsi="Calibri" w:cs="Times New Roman"/>
                <w:b/>
                <w:bCs/>
              </w:rPr>
            </w:pPr>
            <w:r w:rsidRPr="0080224A">
              <w:rPr>
                <w:rFonts w:ascii="Calibri" w:eastAsia="Times New Roman" w:hAnsi="Calibri" w:cs="Times New Roman"/>
                <w:b/>
                <w:bCs/>
              </w:rPr>
              <w:t>Location of Project Lead</w:t>
            </w:r>
          </w:p>
        </w:tc>
        <w:tc>
          <w:tcPr>
            <w:tcW w:w="5103" w:type="dxa"/>
            <w:shd w:val="clear" w:color="auto" w:fill="auto"/>
          </w:tcPr>
          <w:p w14:paraId="4BF057AD" w14:textId="207CB5CA" w:rsidR="007A45BE" w:rsidRPr="00F97870" w:rsidRDefault="00E00B57" w:rsidP="007A45BE">
            <w:pPr>
              <w:spacing w:after="0" w:line="240" w:lineRule="auto"/>
              <w:rPr>
                <w:rFonts w:ascii="Calibri" w:hAnsi="Calibri"/>
                <w:lang w:val="en-US"/>
              </w:rPr>
            </w:pPr>
            <w:r w:rsidRPr="00E00B57">
              <w:rPr>
                <w:rFonts w:ascii="Calibri" w:hAnsi="Calibri"/>
                <w:lang w:val="en-US"/>
              </w:rPr>
              <w:t xml:space="preserve">Derbyshire County Council. </w:t>
            </w:r>
          </w:p>
        </w:tc>
      </w:tr>
      <w:tr w:rsidR="007A45BE" w:rsidRPr="00F97870" w14:paraId="24AE5A53" w14:textId="77777777" w:rsidTr="00E70E7B">
        <w:trPr>
          <w:trHeight w:val="444"/>
        </w:trPr>
        <w:tc>
          <w:tcPr>
            <w:tcW w:w="4678" w:type="dxa"/>
            <w:tcBorders>
              <w:bottom w:val="nil"/>
            </w:tcBorders>
            <w:shd w:val="clear" w:color="auto" w:fill="auto"/>
          </w:tcPr>
          <w:p w14:paraId="32E98A9A" w14:textId="77777777" w:rsidR="007A45BE" w:rsidRPr="0080224A" w:rsidRDefault="007A45BE" w:rsidP="007A45BE">
            <w:pPr>
              <w:spacing w:after="0" w:line="240" w:lineRule="auto"/>
              <w:rPr>
                <w:rFonts w:ascii="Calibri" w:eastAsia="Times New Roman" w:hAnsi="Calibri" w:cs="Times New Roman"/>
                <w:b/>
                <w:bCs/>
              </w:rPr>
            </w:pPr>
            <w:r w:rsidRPr="0080224A">
              <w:rPr>
                <w:rFonts w:ascii="Calibri" w:eastAsia="Times New Roman" w:hAnsi="Calibri" w:cs="Times New Roman"/>
                <w:b/>
                <w:bCs/>
              </w:rPr>
              <w:t>Details of the approved Project Supervisor (please include email)</w:t>
            </w:r>
          </w:p>
        </w:tc>
        <w:tc>
          <w:tcPr>
            <w:tcW w:w="5103" w:type="dxa"/>
            <w:tcBorders>
              <w:bottom w:val="nil"/>
            </w:tcBorders>
            <w:shd w:val="clear" w:color="auto" w:fill="auto"/>
          </w:tcPr>
          <w:p w14:paraId="2475EBFB" w14:textId="77777777" w:rsidR="00E00B57" w:rsidRDefault="00E00B57" w:rsidP="00E00B57">
            <w:pPr>
              <w:rPr>
                <w:rFonts w:ascii="Calibri" w:hAnsi="Calibri"/>
                <w:lang w:val="en-US"/>
              </w:rPr>
            </w:pPr>
            <w:r w:rsidRPr="00E00B57">
              <w:rPr>
                <w:rFonts w:ascii="Calibri" w:hAnsi="Calibri"/>
                <w:lang w:val="en-US"/>
              </w:rPr>
              <w:t>Ellie Houlston</w:t>
            </w:r>
            <w:r>
              <w:rPr>
                <w:rFonts w:ascii="Calibri" w:hAnsi="Calibri"/>
                <w:lang w:val="en-US"/>
              </w:rPr>
              <w:t xml:space="preserve">, </w:t>
            </w:r>
            <w:r w:rsidRPr="00E00B57">
              <w:rPr>
                <w:rFonts w:ascii="Calibri" w:hAnsi="Calibri"/>
                <w:lang w:val="en-US"/>
              </w:rPr>
              <w:t xml:space="preserve">Assistant Director of Public Health </w:t>
            </w:r>
          </w:p>
          <w:p w14:paraId="3EAB60F7" w14:textId="7BA28284" w:rsidR="00E00B57" w:rsidRPr="0080224A" w:rsidRDefault="00E00B57" w:rsidP="00E00B57">
            <w:pPr>
              <w:rPr>
                <w:rFonts w:ascii="Calibri" w:hAnsi="Calibri"/>
                <w:lang w:val="fr-FR"/>
              </w:rPr>
            </w:pPr>
            <w:proofErr w:type="gramStart"/>
            <w:r w:rsidRPr="0080224A">
              <w:rPr>
                <w:rFonts w:ascii="Calibri" w:hAnsi="Calibri"/>
                <w:lang w:val="fr-FR"/>
              </w:rPr>
              <w:t>Email:</w:t>
            </w:r>
            <w:proofErr w:type="gramEnd"/>
            <w:r w:rsidRPr="0080224A">
              <w:rPr>
                <w:rFonts w:ascii="Calibri" w:hAnsi="Calibri"/>
                <w:lang w:val="fr-FR"/>
              </w:rPr>
              <w:t xml:space="preserve"> ellie.houlston@derbyshire.gov.uk</w:t>
            </w:r>
          </w:p>
          <w:p w14:paraId="447702AC" w14:textId="4FB3A97D" w:rsidR="007A45BE" w:rsidRPr="00F97870" w:rsidDel="001F65E6" w:rsidRDefault="00E00B57" w:rsidP="00E00B57">
            <w:pPr>
              <w:rPr>
                <w:rFonts w:ascii="Calibri" w:hAnsi="Calibri"/>
                <w:highlight w:val="yellow"/>
                <w:lang w:val="en-US"/>
              </w:rPr>
            </w:pPr>
            <w:r w:rsidRPr="00E00B57">
              <w:rPr>
                <w:rFonts w:ascii="Calibri" w:hAnsi="Calibri"/>
                <w:lang w:val="en-US"/>
              </w:rPr>
              <w:t>Telephone: 07831 806114</w:t>
            </w:r>
          </w:p>
        </w:tc>
      </w:tr>
      <w:tr w:rsidR="007A45BE" w:rsidRPr="00F97870" w14:paraId="74E37175" w14:textId="77777777" w:rsidTr="00E70E7B">
        <w:trPr>
          <w:trHeight w:val="709"/>
        </w:trPr>
        <w:tc>
          <w:tcPr>
            <w:tcW w:w="4678" w:type="dxa"/>
            <w:shd w:val="clear" w:color="auto" w:fill="auto"/>
          </w:tcPr>
          <w:p w14:paraId="4FCBF3D3"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 xml:space="preserve">Will there be accommodation/travel costs </w:t>
            </w:r>
            <w:r>
              <w:rPr>
                <w:rFonts w:ascii="Calibri" w:eastAsia="Times New Roman" w:hAnsi="Calibri" w:cs="Times New Roman"/>
                <w:b/>
                <w:bCs/>
              </w:rPr>
              <w:t>a</w:t>
            </w:r>
            <w:r w:rsidRPr="00F97870">
              <w:rPr>
                <w:rFonts w:ascii="Calibri" w:eastAsia="Times New Roman" w:hAnsi="Calibri" w:cs="Times New Roman"/>
                <w:b/>
                <w:bCs/>
              </w:rPr>
              <w:t xml:space="preserve">ssociated with this project? If </w:t>
            </w:r>
            <w:proofErr w:type="gramStart"/>
            <w:r w:rsidRPr="00F97870">
              <w:rPr>
                <w:rFonts w:ascii="Calibri" w:eastAsia="Times New Roman" w:hAnsi="Calibri" w:cs="Times New Roman"/>
                <w:b/>
                <w:bCs/>
              </w:rPr>
              <w:t>so</w:t>
            </w:r>
            <w:proofErr w:type="gramEnd"/>
            <w:r w:rsidRPr="00F97870">
              <w:rPr>
                <w:rFonts w:ascii="Calibri" w:eastAsia="Times New Roman" w:hAnsi="Calibri" w:cs="Times New Roman"/>
                <w:b/>
                <w:bCs/>
              </w:rPr>
              <w:t xml:space="preserve"> who would be expected to cover this cost?</w:t>
            </w:r>
          </w:p>
        </w:tc>
        <w:tc>
          <w:tcPr>
            <w:tcW w:w="5103" w:type="dxa"/>
            <w:shd w:val="clear" w:color="auto" w:fill="auto"/>
          </w:tcPr>
          <w:p w14:paraId="1A8ED739" w14:textId="09CF441A" w:rsidR="007A45BE" w:rsidRPr="00F97870" w:rsidRDefault="00C262BC" w:rsidP="00C262BC">
            <w:pPr>
              <w:rPr>
                <w:rFonts w:ascii="Calibri" w:hAnsi="Calibri"/>
              </w:rPr>
            </w:pPr>
            <w:r>
              <w:t xml:space="preserve">This is a home-based/remote </w:t>
            </w:r>
            <w:proofErr w:type="gramStart"/>
            <w:r>
              <w:t>placement</w:t>
            </w:r>
            <w:proofErr w:type="gramEnd"/>
            <w:r>
              <w:t xml:space="preserve"> </w:t>
            </w:r>
            <w:r w:rsidR="0054435A">
              <w:t>so no costs are expected</w:t>
            </w:r>
          </w:p>
        </w:tc>
      </w:tr>
      <w:tr w:rsidR="007A45BE" w:rsidRPr="00F97870" w14:paraId="3E51175A" w14:textId="77777777" w:rsidTr="00E70E7B">
        <w:trPr>
          <w:trHeight w:val="520"/>
        </w:trPr>
        <w:tc>
          <w:tcPr>
            <w:tcW w:w="4678" w:type="dxa"/>
            <w:shd w:val="clear" w:color="auto" w:fill="auto"/>
          </w:tcPr>
          <w:p w14:paraId="548487D8" w14:textId="77777777" w:rsidR="007A45BE" w:rsidRPr="00F97870" w:rsidRDefault="007A45BE" w:rsidP="007A45BE">
            <w:pPr>
              <w:spacing w:after="0" w:line="240" w:lineRule="auto"/>
              <w:rPr>
                <w:rFonts w:ascii="Calibri" w:eastAsia="Times New Roman" w:hAnsi="Calibri" w:cs="Times New Roman"/>
                <w:b/>
                <w:bCs/>
              </w:rPr>
            </w:pPr>
            <w:r w:rsidRPr="00F97870">
              <w:rPr>
                <w:rFonts w:ascii="Calibri" w:eastAsia="Times New Roman" w:hAnsi="Calibri" w:cs="Times New Roman"/>
                <w:b/>
                <w:bCs/>
              </w:rPr>
              <w:t>Please describe how the project will work in practice.</w:t>
            </w:r>
          </w:p>
        </w:tc>
        <w:tc>
          <w:tcPr>
            <w:tcW w:w="5103" w:type="dxa"/>
            <w:shd w:val="clear" w:color="auto" w:fill="auto"/>
          </w:tcPr>
          <w:p w14:paraId="1EA2F2F5" w14:textId="11215845" w:rsidR="007A45BE" w:rsidRDefault="00C262BC" w:rsidP="007A45BE">
            <w:pPr>
              <w:rPr>
                <w:rFonts w:ascii="Calibri" w:hAnsi="Calibri"/>
              </w:rPr>
            </w:pPr>
            <w:r>
              <w:rPr>
                <w:rFonts w:ascii="Calibri" w:hAnsi="Calibri"/>
              </w:rPr>
              <w:t>The registrar will spend time working with Emergency Services SIG co-chairs to understand th</w:t>
            </w:r>
            <w:r w:rsidR="002F02D4">
              <w:rPr>
                <w:rFonts w:ascii="Calibri" w:hAnsi="Calibri"/>
              </w:rPr>
              <w:t>e purpose and aims of the SIG. In conjunction with the project supervisor</w:t>
            </w:r>
            <w:r w:rsidR="00A41FD1">
              <w:rPr>
                <w:rFonts w:ascii="Calibri" w:hAnsi="Calibri"/>
              </w:rPr>
              <w:t>,</w:t>
            </w:r>
            <w:r w:rsidR="002F02D4">
              <w:rPr>
                <w:rFonts w:ascii="Calibri" w:hAnsi="Calibri"/>
              </w:rPr>
              <w:t xml:space="preserve"> the </w:t>
            </w:r>
            <w:proofErr w:type="spellStart"/>
            <w:r w:rsidR="002F02D4">
              <w:rPr>
                <w:rFonts w:ascii="Calibri" w:hAnsi="Calibri"/>
              </w:rPr>
              <w:t>SpR</w:t>
            </w:r>
            <w:proofErr w:type="spellEnd"/>
            <w:r w:rsidR="002F02D4">
              <w:rPr>
                <w:rFonts w:ascii="Calibri" w:hAnsi="Calibri"/>
              </w:rPr>
              <w:t xml:space="preserve"> will define the objectives a</w:t>
            </w:r>
            <w:r w:rsidR="00A07467">
              <w:rPr>
                <w:rFonts w:ascii="Calibri" w:hAnsi="Calibri"/>
              </w:rPr>
              <w:t>n</w:t>
            </w:r>
            <w:r w:rsidR="002F02D4">
              <w:rPr>
                <w:rFonts w:ascii="Calibri" w:hAnsi="Calibri"/>
              </w:rPr>
              <w:t>d scope of the project.</w:t>
            </w:r>
          </w:p>
          <w:p w14:paraId="7C599754" w14:textId="7997B95B" w:rsidR="002F02D4" w:rsidRDefault="002F02D4" w:rsidP="007A45BE">
            <w:pPr>
              <w:rPr>
                <w:rFonts w:ascii="Calibri" w:hAnsi="Calibri"/>
              </w:rPr>
            </w:pPr>
            <w:r>
              <w:rPr>
                <w:rFonts w:ascii="Calibri" w:hAnsi="Calibri"/>
              </w:rPr>
              <w:t xml:space="preserve">The registrar will be supported to develop a working group comprising SIG members and those working in the emergency services to provide ongoing feedback </w:t>
            </w:r>
            <w:r w:rsidR="00A07467">
              <w:rPr>
                <w:rFonts w:ascii="Calibri" w:hAnsi="Calibri"/>
              </w:rPr>
              <w:t>on progress made.</w:t>
            </w:r>
          </w:p>
          <w:p w14:paraId="25E2138D" w14:textId="17A7AB6F" w:rsidR="002F02D4" w:rsidRPr="00A374DA" w:rsidRDefault="002F02D4" w:rsidP="007A45BE">
            <w:pPr>
              <w:rPr>
                <w:rFonts w:ascii="Calibri" w:hAnsi="Calibri"/>
                <w:i/>
                <w:iCs/>
              </w:rPr>
            </w:pPr>
            <w:r w:rsidRPr="00A374DA">
              <w:rPr>
                <w:rFonts w:ascii="Calibri" w:hAnsi="Calibri"/>
                <w:i/>
                <w:iCs/>
              </w:rPr>
              <w:t>Routes to identifying current work</w:t>
            </w:r>
            <w:r w:rsidR="00A41FD1" w:rsidRPr="00A374DA">
              <w:rPr>
                <w:rFonts w:ascii="Calibri" w:hAnsi="Calibri"/>
                <w:i/>
                <w:iCs/>
              </w:rPr>
              <w:t xml:space="preserve"> in this area</w:t>
            </w:r>
            <w:r w:rsidRPr="00A374DA">
              <w:rPr>
                <w:rFonts w:ascii="Calibri" w:hAnsi="Calibri"/>
                <w:i/>
                <w:iCs/>
              </w:rPr>
              <w:t xml:space="preserve">, best practice and links that need strengthened </w:t>
            </w:r>
            <w:r w:rsidR="00A41FD1" w:rsidRPr="00A374DA">
              <w:rPr>
                <w:rFonts w:ascii="Calibri" w:hAnsi="Calibri"/>
                <w:i/>
                <w:iCs/>
              </w:rPr>
              <w:t xml:space="preserve">may </w:t>
            </w:r>
            <w:r w:rsidRPr="00A374DA">
              <w:rPr>
                <w:rFonts w:ascii="Calibri" w:hAnsi="Calibri"/>
                <w:i/>
                <w:iCs/>
              </w:rPr>
              <w:t>include:</w:t>
            </w:r>
          </w:p>
          <w:p w14:paraId="37A20B29" w14:textId="052645C9" w:rsidR="002F02D4" w:rsidRPr="00A374DA" w:rsidRDefault="002F02D4" w:rsidP="002F02D4">
            <w:pPr>
              <w:pStyle w:val="ListParagraph"/>
              <w:numPr>
                <w:ilvl w:val="0"/>
                <w:numId w:val="22"/>
              </w:numPr>
              <w:rPr>
                <w:rFonts w:ascii="Calibri" w:hAnsi="Calibri"/>
                <w:i/>
                <w:iCs/>
              </w:rPr>
            </w:pPr>
            <w:r w:rsidRPr="00A374DA">
              <w:rPr>
                <w:rFonts w:ascii="Calibri" w:hAnsi="Calibri"/>
                <w:i/>
                <w:iCs/>
              </w:rPr>
              <w:t>Scoping review</w:t>
            </w:r>
          </w:p>
          <w:p w14:paraId="284FF22F" w14:textId="3862578A" w:rsidR="002F02D4" w:rsidRPr="00A374DA" w:rsidRDefault="002F02D4" w:rsidP="002F02D4">
            <w:pPr>
              <w:pStyle w:val="ListParagraph"/>
              <w:numPr>
                <w:ilvl w:val="0"/>
                <w:numId w:val="22"/>
              </w:numPr>
              <w:rPr>
                <w:rFonts w:ascii="Calibri" w:hAnsi="Calibri"/>
                <w:i/>
                <w:iCs/>
              </w:rPr>
            </w:pPr>
            <w:r w:rsidRPr="00A374DA">
              <w:rPr>
                <w:rFonts w:ascii="Calibri" w:hAnsi="Calibri"/>
                <w:i/>
                <w:iCs/>
              </w:rPr>
              <w:t>Stakeholder engagement (including representatives for public health agencies, emergency services and community organisations)</w:t>
            </w:r>
          </w:p>
          <w:p w14:paraId="2FC51F60" w14:textId="17AC50DD" w:rsidR="002F02D4" w:rsidRPr="00A374DA" w:rsidRDefault="002F02D4" w:rsidP="002F02D4">
            <w:pPr>
              <w:pStyle w:val="ListParagraph"/>
              <w:numPr>
                <w:ilvl w:val="0"/>
                <w:numId w:val="22"/>
              </w:numPr>
              <w:rPr>
                <w:rFonts w:ascii="Calibri" w:hAnsi="Calibri"/>
                <w:i/>
                <w:iCs/>
              </w:rPr>
            </w:pPr>
            <w:r w:rsidRPr="00A374DA">
              <w:rPr>
                <w:rFonts w:ascii="Calibri" w:hAnsi="Calibri"/>
                <w:i/>
                <w:iCs/>
              </w:rPr>
              <w:t xml:space="preserve">Data analysis </w:t>
            </w:r>
          </w:p>
          <w:p w14:paraId="48A6E283" w14:textId="74DD1765" w:rsidR="002F02D4" w:rsidRPr="00A374DA" w:rsidRDefault="002F02D4" w:rsidP="002F02D4">
            <w:pPr>
              <w:rPr>
                <w:rFonts w:ascii="Calibri" w:hAnsi="Calibri"/>
                <w:i/>
                <w:iCs/>
              </w:rPr>
            </w:pPr>
            <w:r w:rsidRPr="00A374DA">
              <w:rPr>
                <w:rFonts w:ascii="Calibri" w:hAnsi="Calibri"/>
                <w:i/>
                <w:iCs/>
              </w:rPr>
              <w:t xml:space="preserve">An understanding of best practice could also draw from international examples. </w:t>
            </w:r>
          </w:p>
          <w:p w14:paraId="2BB90EC4" w14:textId="785E0CE7" w:rsidR="002F02D4" w:rsidRDefault="00A41FD1" w:rsidP="002F02D4">
            <w:pPr>
              <w:rPr>
                <w:rFonts w:ascii="Calibri" w:hAnsi="Calibri"/>
              </w:rPr>
            </w:pPr>
            <w:r>
              <w:rPr>
                <w:rFonts w:ascii="Calibri" w:hAnsi="Calibri"/>
              </w:rPr>
              <w:t>T</w:t>
            </w:r>
            <w:r w:rsidR="002F02D4">
              <w:rPr>
                <w:rFonts w:ascii="Calibri" w:hAnsi="Calibri"/>
              </w:rPr>
              <w:t xml:space="preserve">he </w:t>
            </w:r>
            <w:proofErr w:type="spellStart"/>
            <w:r w:rsidR="002F02D4">
              <w:rPr>
                <w:rFonts w:ascii="Calibri" w:hAnsi="Calibri"/>
              </w:rPr>
              <w:t>SpR</w:t>
            </w:r>
            <w:proofErr w:type="spellEnd"/>
            <w:r w:rsidR="002F02D4">
              <w:rPr>
                <w:rFonts w:ascii="Calibri" w:hAnsi="Calibri"/>
              </w:rPr>
              <w:t xml:space="preserve"> </w:t>
            </w:r>
            <w:r>
              <w:rPr>
                <w:rFonts w:ascii="Calibri" w:hAnsi="Calibri"/>
              </w:rPr>
              <w:t>will</w:t>
            </w:r>
            <w:r w:rsidR="002F02D4">
              <w:rPr>
                <w:rFonts w:ascii="Calibri" w:hAnsi="Calibri"/>
              </w:rPr>
              <w:t xml:space="preserve"> </w:t>
            </w:r>
            <w:r>
              <w:rPr>
                <w:rFonts w:ascii="Calibri" w:hAnsi="Calibri"/>
              </w:rPr>
              <w:t>develop</w:t>
            </w:r>
            <w:r w:rsidR="002F02D4">
              <w:rPr>
                <w:rFonts w:ascii="Calibri" w:hAnsi="Calibri"/>
              </w:rPr>
              <w:t xml:space="preserve"> a comprehensive map of the existing connection between public health and the emergency services, as well as areas of opportunity, with an assessment of their </w:t>
            </w:r>
            <w:r>
              <w:rPr>
                <w:rFonts w:ascii="Calibri" w:hAnsi="Calibri"/>
              </w:rPr>
              <w:t>feasibility</w:t>
            </w:r>
            <w:r w:rsidR="002F02D4">
              <w:rPr>
                <w:rFonts w:ascii="Calibri" w:hAnsi="Calibri"/>
              </w:rPr>
              <w:t xml:space="preserve">. </w:t>
            </w:r>
          </w:p>
          <w:p w14:paraId="260ED374" w14:textId="33CA5F30" w:rsidR="002F02D4" w:rsidRDefault="002F02D4" w:rsidP="002F02D4">
            <w:pPr>
              <w:rPr>
                <w:rFonts w:ascii="Calibri" w:hAnsi="Calibri"/>
              </w:rPr>
            </w:pPr>
            <w:r>
              <w:rPr>
                <w:rFonts w:ascii="Calibri" w:hAnsi="Calibri"/>
              </w:rPr>
              <w:t xml:space="preserve">From </w:t>
            </w:r>
            <w:r w:rsidR="00A41FD1">
              <w:rPr>
                <w:rFonts w:ascii="Calibri" w:hAnsi="Calibri"/>
              </w:rPr>
              <w:t>this, recommendations</w:t>
            </w:r>
            <w:r>
              <w:rPr>
                <w:rFonts w:ascii="Calibri" w:hAnsi="Calibri"/>
              </w:rPr>
              <w:t xml:space="preserve"> for the actions of the Emergency Services SIG</w:t>
            </w:r>
            <w:r w:rsidR="00A41FD1">
              <w:rPr>
                <w:rFonts w:ascii="Calibri" w:hAnsi="Calibri"/>
              </w:rPr>
              <w:t xml:space="preserve"> should be developed</w:t>
            </w:r>
            <w:r w:rsidR="00A07467">
              <w:rPr>
                <w:rFonts w:ascii="Calibri" w:hAnsi="Calibri"/>
              </w:rPr>
              <w:t xml:space="preserve"> and proposal of a strategy to meet these actions should be produced</w:t>
            </w:r>
            <w:r w:rsidR="00A41FD1">
              <w:rPr>
                <w:rFonts w:ascii="Calibri" w:hAnsi="Calibri"/>
              </w:rPr>
              <w:t xml:space="preserve">. </w:t>
            </w:r>
          </w:p>
          <w:p w14:paraId="63A03768" w14:textId="289513CB" w:rsidR="00A41FD1" w:rsidRDefault="002F02D4" w:rsidP="002F02D4">
            <w:pPr>
              <w:rPr>
                <w:rFonts w:ascii="Calibri" w:hAnsi="Calibri"/>
              </w:rPr>
            </w:pPr>
            <w:r>
              <w:rPr>
                <w:rFonts w:ascii="Calibri" w:hAnsi="Calibri"/>
              </w:rPr>
              <w:t>R</w:t>
            </w:r>
            <w:r w:rsidR="00A41FD1">
              <w:rPr>
                <w:rFonts w:ascii="Calibri" w:hAnsi="Calibri"/>
              </w:rPr>
              <w:t>e</w:t>
            </w:r>
            <w:r>
              <w:rPr>
                <w:rFonts w:ascii="Calibri" w:hAnsi="Calibri"/>
              </w:rPr>
              <w:t xml:space="preserve">gular feedback to </w:t>
            </w:r>
            <w:r w:rsidR="00A41FD1">
              <w:rPr>
                <w:rFonts w:ascii="Calibri" w:hAnsi="Calibri"/>
              </w:rPr>
              <w:t xml:space="preserve">SIG members as well as the working group will be required. </w:t>
            </w:r>
          </w:p>
          <w:p w14:paraId="6C4F6E8D" w14:textId="4775C17D" w:rsidR="007A45BE" w:rsidRPr="00F97870" w:rsidRDefault="00A41FD1" w:rsidP="00A41FD1">
            <w:pPr>
              <w:rPr>
                <w:rFonts w:ascii="Calibri" w:hAnsi="Calibri"/>
              </w:rPr>
            </w:pPr>
            <w:r>
              <w:rPr>
                <w:rFonts w:ascii="Calibri" w:hAnsi="Calibri"/>
              </w:rPr>
              <w:t xml:space="preserve">Depending on the </w:t>
            </w:r>
            <w:r w:rsidR="00A07467">
              <w:rPr>
                <w:rFonts w:ascii="Calibri" w:hAnsi="Calibri"/>
              </w:rPr>
              <w:t>registrar’s</w:t>
            </w:r>
            <w:r>
              <w:rPr>
                <w:rFonts w:ascii="Calibri" w:hAnsi="Calibri"/>
              </w:rPr>
              <w:t xml:space="preserve"> needs, findings from this work could be published as an academic paper, or a formal implementation strategy for the SIG could also be developed. </w:t>
            </w:r>
          </w:p>
        </w:tc>
      </w:tr>
    </w:tbl>
    <w:p w14:paraId="47F9A28C" w14:textId="77777777" w:rsidR="007A4227" w:rsidRPr="007A45BE" w:rsidRDefault="007A4227" w:rsidP="007A45BE">
      <w:pPr>
        <w:spacing w:before="240" w:after="60" w:line="240" w:lineRule="auto"/>
        <w:jc w:val="center"/>
        <w:rPr>
          <w:rFonts w:ascii="Calibri" w:hAnsi="Calibri"/>
          <w:b/>
          <w:color w:val="1F4E79" w:themeColor="accent1" w:themeShade="80"/>
        </w:rPr>
      </w:pPr>
      <w:r w:rsidRPr="007A45BE">
        <w:rPr>
          <w:rFonts w:ascii="Calibri" w:hAnsi="Calibri"/>
          <w:b/>
          <w:color w:val="1F4E79" w:themeColor="accent1" w:themeShade="80"/>
        </w:rPr>
        <w:t xml:space="preserve">Projects Scheme </w:t>
      </w:r>
      <w:r w:rsidR="007A45BE" w:rsidRPr="007A45BE">
        <w:rPr>
          <w:rFonts w:ascii="Calibri" w:hAnsi="Calibri"/>
          <w:b/>
          <w:color w:val="1F4E79" w:themeColor="accent1" w:themeShade="80"/>
        </w:rPr>
        <w:t>a</w:t>
      </w:r>
      <w:r w:rsidRPr="007A45BE">
        <w:rPr>
          <w:rFonts w:ascii="Calibri" w:hAnsi="Calibri"/>
          <w:b/>
          <w:color w:val="1F4E79" w:themeColor="accent1" w:themeShade="80"/>
        </w:rPr>
        <w:t>pplication checklist</w:t>
      </w:r>
    </w:p>
    <w:p w14:paraId="4EDDC04E" w14:textId="77777777" w:rsidR="001B17F5" w:rsidRDefault="007A45BE" w:rsidP="00F97870">
      <w:pPr>
        <w:rPr>
          <w:rFonts w:ascii="Calibri" w:hAnsi="Calibri" w:cs="Arial"/>
        </w:rPr>
      </w:pPr>
      <w:r>
        <w:rPr>
          <w:rFonts w:ascii="Calibri" w:hAnsi="Calibri" w:cs="Arial"/>
        </w:rPr>
        <w:t>Th</w:t>
      </w:r>
      <w:r w:rsidR="007A4227" w:rsidRPr="00F97870">
        <w:rPr>
          <w:rFonts w:ascii="Calibri" w:hAnsi="Calibri" w:cs="Arial"/>
        </w:rPr>
        <w:t>is is</w:t>
      </w:r>
      <w:r>
        <w:rPr>
          <w:rFonts w:ascii="Calibri" w:hAnsi="Calibri" w:cs="Arial"/>
        </w:rPr>
        <w:t xml:space="preserve"> only</w:t>
      </w:r>
      <w:r w:rsidR="007A4227" w:rsidRPr="00F97870">
        <w:rPr>
          <w:rFonts w:ascii="Calibri" w:hAnsi="Calibri" w:cs="Arial"/>
        </w:rPr>
        <w:t xml:space="preserve"> a guide and other criteria may be used for specific </w:t>
      </w:r>
      <w:r>
        <w:rPr>
          <w:rFonts w:ascii="Calibri" w:hAnsi="Calibri" w:cs="Arial"/>
        </w:rPr>
        <w:t>projects or training locations</w:t>
      </w:r>
      <w:r w:rsidR="001B17F5">
        <w:rPr>
          <w:rFonts w:ascii="Calibri" w:hAnsi="Calibri" w:cs="Arial"/>
        </w:rPr>
        <w:t xml:space="preserve">. </w:t>
      </w:r>
      <w:r w:rsidR="007A4227" w:rsidRPr="00F97870">
        <w:rPr>
          <w:rFonts w:ascii="Calibri" w:hAnsi="Calibri" w:cs="Arial"/>
        </w:rPr>
        <w:t>Ple</w:t>
      </w:r>
      <w:r w:rsidR="00913DE6" w:rsidRPr="00F97870">
        <w:rPr>
          <w:rFonts w:ascii="Calibri" w:hAnsi="Calibri" w:cs="Arial"/>
        </w:rPr>
        <w:t>as</w:t>
      </w:r>
      <w:r w:rsidR="007A4227" w:rsidRPr="00F97870">
        <w:rPr>
          <w:rFonts w:ascii="Calibri" w:hAnsi="Calibri" w:cs="Arial"/>
        </w:rPr>
        <w:t xml:space="preserve">e record if you think you have met the following criteria and if </w:t>
      </w:r>
      <w:proofErr w:type="gramStart"/>
      <w:r w:rsidR="007A4227" w:rsidRPr="00F97870">
        <w:rPr>
          <w:rFonts w:ascii="Calibri" w:hAnsi="Calibri" w:cs="Arial"/>
        </w:rPr>
        <w:t>not</w:t>
      </w:r>
      <w:proofErr w:type="gramEnd"/>
      <w:r w:rsidR="007A4227" w:rsidRPr="00F97870">
        <w:rPr>
          <w:rFonts w:ascii="Calibri" w:hAnsi="Calibri" w:cs="Arial"/>
        </w:rPr>
        <w:t xml:space="preserve"> </w:t>
      </w:r>
      <w:r w:rsidR="00A13117" w:rsidRPr="00F97870">
        <w:rPr>
          <w:rFonts w:ascii="Calibri" w:hAnsi="Calibri" w:cs="Arial"/>
        </w:rPr>
        <w:t>please</w:t>
      </w:r>
      <w:r w:rsidR="007A4227" w:rsidRPr="00F97870">
        <w:rPr>
          <w:rFonts w:ascii="Calibri" w:hAnsi="Calibri" w:cs="Arial"/>
        </w:rPr>
        <w:t xml:space="preserve"> provide details about why the criteria will not be met.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431"/>
        <w:gridCol w:w="1350"/>
      </w:tblGrid>
      <w:tr w:rsidR="007A4227" w:rsidRPr="00F97870" w14:paraId="79941CBE" w14:textId="77777777" w:rsidTr="00E70E7B">
        <w:tc>
          <w:tcPr>
            <w:tcW w:w="8431" w:type="dxa"/>
            <w:shd w:val="clear" w:color="auto" w:fill="auto"/>
            <w:vAlign w:val="center"/>
          </w:tcPr>
          <w:p w14:paraId="2C275C4F" w14:textId="77777777" w:rsidR="007A4227" w:rsidRPr="007A45BE" w:rsidRDefault="007A4227"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Registrar </w:t>
            </w:r>
            <w:r w:rsidR="00913DE6" w:rsidRPr="007A45BE">
              <w:rPr>
                <w:rFonts w:ascii="Calibri" w:eastAsia="Times New Roman" w:hAnsi="Calibri" w:cs="Times New Roman"/>
                <w:b/>
                <w:bCs/>
              </w:rPr>
              <w:t>has</w:t>
            </w:r>
            <w:r w:rsidRPr="007A45BE">
              <w:rPr>
                <w:rFonts w:ascii="Calibri" w:eastAsia="Times New Roman" w:hAnsi="Calibri" w:cs="Times New Roman"/>
                <w:b/>
                <w:bCs/>
              </w:rPr>
              <w:t xml:space="preserve"> completed the </w:t>
            </w:r>
            <w:r w:rsidR="007A45BE" w:rsidRPr="007A45BE">
              <w:rPr>
                <w:rFonts w:ascii="Calibri" w:eastAsia="Times New Roman" w:hAnsi="Calibri" w:cs="Times New Roman"/>
                <w:b/>
                <w:bCs/>
              </w:rPr>
              <w:t>MFPH</w:t>
            </w:r>
            <w:r w:rsidRPr="007A45BE">
              <w:rPr>
                <w:rFonts w:ascii="Calibri" w:eastAsia="Times New Roman" w:hAnsi="Calibri" w:cs="Times New Roman"/>
                <w:b/>
                <w:bCs/>
              </w:rPr>
              <w:t xml:space="preserve"> exam or h</w:t>
            </w:r>
            <w:r w:rsidR="00913DE6" w:rsidRPr="007A45BE">
              <w:rPr>
                <w:rFonts w:ascii="Calibri" w:eastAsia="Times New Roman" w:hAnsi="Calibri" w:cs="Times New Roman"/>
                <w:b/>
                <w:bCs/>
              </w:rPr>
              <w:t>as</w:t>
            </w:r>
            <w:r w:rsidRPr="007A45BE">
              <w:rPr>
                <w:rFonts w:ascii="Calibri" w:eastAsia="Times New Roman" w:hAnsi="Calibri" w:cs="Times New Roman"/>
                <w:b/>
                <w:bCs/>
              </w:rPr>
              <w:t xml:space="preserve"> an appropriate level of experience</w:t>
            </w:r>
          </w:p>
        </w:tc>
        <w:tc>
          <w:tcPr>
            <w:tcW w:w="1350" w:type="dxa"/>
            <w:shd w:val="clear" w:color="auto" w:fill="auto"/>
            <w:vAlign w:val="center"/>
          </w:tcPr>
          <w:p w14:paraId="7D0D12B8" w14:textId="45C35774" w:rsidR="007A4227" w:rsidRPr="00F97870" w:rsidRDefault="00A07467"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 xml:space="preserve">YES </w:t>
            </w:r>
          </w:p>
        </w:tc>
      </w:tr>
      <w:tr w:rsidR="00D00C61" w:rsidRPr="00F97870" w14:paraId="4EBF35C9" w14:textId="77777777" w:rsidTr="00E70E7B">
        <w:tc>
          <w:tcPr>
            <w:tcW w:w="8431" w:type="dxa"/>
            <w:shd w:val="clear" w:color="auto" w:fill="auto"/>
            <w:vAlign w:val="center"/>
          </w:tcPr>
          <w:p w14:paraId="421FA7A0"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 has a named Project Supervisor for the duration of the project</w:t>
            </w:r>
          </w:p>
        </w:tc>
        <w:tc>
          <w:tcPr>
            <w:tcW w:w="1350" w:type="dxa"/>
            <w:shd w:val="clear" w:color="auto" w:fill="auto"/>
            <w:vAlign w:val="center"/>
          </w:tcPr>
          <w:p w14:paraId="536E6FAE" w14:textId="17751232" w:rsidR="00D00C61" w:rsidRPr="00F97870" w:rsidRDefault="002E33CF"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6CD3B813" w14:textId="77777777" w:rsidTr="00E70E7B">
        <w:trPr>
          <w:trHeight w:val="325"/>
        </w:trPr>
        <w:tc>
          <w:tcPr>
            <w:tcW w:w="8431" w:type="dxa"/>
            <w:shd w:val="clear" w:color="auto" w:fill="auto"/>
            <w:vAlign w:val="center"/>
          </w:tcPr>
          <w:p w14:paraId="187F361D"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TPD for the Registrar has seen and approved the project</w:t>
            </w:r>
          </w:p>
        </w:tc>
        <w:tc>
          <w:tcPr>
            <w:tcW w:w="1350" w:type="dxa"/>
            <w:shd w:val="clear" w:color="auto" w:fill="auto"/>
            <w:vAlign w:val="center"/>
          </w:tcPr>
          <w:p w14:paraId="634BC50F" w14:textId="5AA6948A"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r w:rsidR="00E70E7B">
              <w:rPr>
                <w:rFonts w:ascii="Calibri" w:eastAsia="Times New Roman" w:hAnsi="Calibri" w:cs="Times New Roman"/>
                <w:b/>
                <w:bCs/>
              </w:rPr>
              <w:t xml:space="preserve"> </w:t>
            </w:r>
          </w:p>
        </w:tc>
      </w:tr>
      <w:tr w:rsidR="00D00C61" w:rsidRPr="00F97870" w14:paraId="0536C41A" w14:textId="77777777" w:rsidTr="00E70E7B">
        <w:trPr>
          <w:trHeight w:val="557"/>
        </w:trPr>
        <w:tc>
          <w:tcPr>
            <w:tcW w:w="8431" w:type="dxa"/>
            <w:shd w:val="clear" w:color="auto" w:fill="auto"/>
            <w:vAlign w:val="center"/>
          </w:tcPr>
          <w:p w14:paraId="114992C3"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The Registrar’s Educational Supervisor has seen the project and agrees that it meets the Registrar’s training needs</w:t>
            </w:r>
          </w:p>
        </w:tc>
        <w:tc>
          <w:tcPr>
            <w:tcW w:w="1350" w:type="dxa"/>
            <w:shd w:val="clear" w:color="auto" w:fill="auto"/>
            <w:vAlign w:val="center"/>
          </w:tcPr>
          <w:p w14:paraId="4E8FFF02" w14:textId="1268ADC1"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3B7894A1" w14:textId="77777777" w:rsidTr="00E70E7B">
        <w:trPr>
          <w:trHeight w:val="546"/>
        </w:trPr>
        <w:tc>
          <w:tcPr>
            <w:tcW w:w="8431" w:type="dxa"/>
            <w:shd w:val="clear" w:color="auto" w:fill="auto"/>
            <w:vAlign w:val="center"/>
          </w:tcPr>
          <w:p w14:paraId="210DBACA"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There is clarity on the process for the </w:t>
            </w:r>
            <w:r>
              <w:rPr>
                <w:rFonts w:ascii="Calibri" w:eastAsia="Times New Roman" w:hAnsi="Calibri" w:cs="Times New Roman"/>
                <w:b/>
                <w:bCs/>
              </w:rPr>
              <w:t>Project</w:t>
            </w:r>
            <w:r w:rsidRPr="007A45BE">
              <w:rPr>
                <w:rFonts w:ascii="Calibri" w:eastAsia="Times New Roman" w:hAnsi="Calibri" w:cs="Times New Roman"/>
                <w:b/>
                <w:bCs/>
              </w:rPr>
              <w:t xml:space="preserve"> Supervisor and Educational Supervisor to communicate about the Registrar’s progress</w:t>
            </w:r>
          </w:p>
        </w:tc>
        <w:tc>
          <w:tcPr>
            <w:tcW w:w="1350" w:type="dxa"/>
            <w:shd w:val="clear" w:color="auto" w:fill="auto"/>
            <w:vAlign w:val="center"/>
          </w:tcPr>
          <w:p w14:paraId="26C3AAB4" w14:textId="270186FF" w:rsidR="00D00C61" w:rsidRPr="00F97870" w:rsidRDefault="00D00C61"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r w:rsidR="00D00C61" w:rsidRPr="00F97870" w14:paraId="5D5CBC21" w14:textId="77777777" w:rsidTr="00E70E7B">
        <w:trPr>
          <w:trHeight w:val="271"/>
        </w:trPr>
        <w:tc>
          <w:tcPr>
            <w:tcW w:w="8431" w:type="dxa"/>
            <w:shd w:val="clear" w:color="auto" w:fill="auto"/>
            <w:vAlign w:val="center"/>
          </w:tcPr>
          <w:p w14:paraId="1BEACB24" w14:textId="77777777" w:rsidR="00D00C61" w:rsidRPr="007A45BE" w:rsidRDefault="00D00C61" w:rsidP="00D00C61">
            <w:pPr>
              <w:spacing w:after="0" w:line="240" w:lineRule="auto"/>
              <w:ind w:left="34"/>
              <w:rPr>
                <w:rFonts w:ascii="Calibri" w:eastAsia="Times New Roman" w:hAnsi="Calibri" w:cs="Times New Roman"/>
                <w:b/>
                <w:bCs/>
              </w:rPr>
            </w:pPr>
            <w:r w:rsidRPr="007A45BE">
              <w:rPr>
                <w:rFonts w:ascii="Calibri" w:eastAsia="Times New Roman" w:hAnsi="Calibri" w:cs="Times New Roman"/>
                <w:b/>
                <w:bCs/>
              </w:rPr>
              <w:t xml:space="preserve">The project brief </w:t>
            </w:r>
            <w:r>
              <w:rPr>
                <w:rFonts w:ascii="Calibri" w:eastAsia="Times New Roman" w:hAnsi="Calibri" w:cs="Times New Roman"/>
                <w:b/>
                <w:bCs/>
              </w:rPr>
              <w:t xml:space="preserve">clearly </w:t>
            </w:r>
            <w:r w:rsidRPr="007A45BE">
              <w:rPr>
                <w:rFonts w:ascii="Calibri" w:eastAsia="Times New Roman" w:hAnsi="Calibri" w:cs="Times New Roman"/>
                <w:b/>
                <w:bCs/>
              </w:rPr>
              <w:t xml:space="preserve">describes </w:t>
            </w:r>
            <w:r>
              <w:rPr>
                <w:rFonts w:ascii="Calibri" w:eastAsia="Times New Roman" w:hAnsi="Calibri" w:cs="Times New Roman"/>
                <w:b/>
                <w:bCs/>
              </w:rPr>
              <w:t>the L</w:t>
            </w:r>
            <w:r w:rsidRPr="007A45BE">
              <w:rPr>
                <w:rFonts w:ascii="Calibri" w:eastAsia="Times New Roman" w:hAnsi="Calibri" w:cs="Times New Roman"/>
                <w:b/>
                <w:bCs/>
              </w:rPr>
              <w:t xml:space="preserve">earning </w:t>
            </w:r>
            <w:r>
              <w:rPr>
                <w:rFonts w:ascii="Calibri" w:eastAsia="Times New Roman" w:hAnsi="Calibri" w:cs="Times New Roman"/>
                <w:b/>
                <w:bCs/>
              </w:rPr>
              <w:t>O</w:t>
            </w:r>
            <w:r w:rsidRPr="007A45BE">
              <w:rPr>
                <w:rFonts w:ascii="Calibri" w:eastAsia="Times New Roman" w:hAnsi="Calibri" w:cs="Times New Roman"/>
                <w:b/>
                <w:bCs/>
              </w:rPr>
              <w:t>utcomes and competencies</w:t>
            </w:r>
            <w:r>
              <w:rPr>
                <w:rFonts w:ascii="Calibri" w:eastAsia="Times New Roman" w:hAnsi="Calibri" w:cs="Times New Roman"/>
                <w:b/>
                <w:bCs/>
              </w:rPr>
              <w:t xml:space="preserve"> expected</w:t>
            </w:r>
          </w:p>
        </w:tc>
        <w:tc>
          <w:tcPr>
            <w:tcW w:w="1350" w:type="dxa"/>
            <w:shd w:val="clear" w:color="auto" w:fill="auto"/>
            <w:vAlign w:val="center"/>
          </w:tcPr>
          <w:p w14:paraId="197FF813" w14:textId="5128276E" w:rsidR="00D00C61" w:rsidRPr="00F97870" w:rsidRDefault="00A07467" w:rsidP="00D00C61">
            <w:pPr>
              <w:spacing w:after="0" w:line="240" w:lineRule="auto"/>
              <w:jc w:val="center"/>
              <w:rPr>
                <w:rFonts w:ascii="Calibri" w:eastAsia="Times New Roman" w:hAnsi="Calibri" w:cs="Times New Roman"/>
                <w:b/>
                <w:bCs/>
              </w:rPr>
            </w:pPr>
            <w:r>
              <w:rPr>
                <w:rFonts w:ascii="Calibri" w:eastAsia="Times New Roman" w:hAnsi="Calibri" w:cs="Times New Roman"/>
                <w:b/>
                <w:bCs/>
              </w:rPr>
              <w:t>YES</w:t>
            </w:r>
          </w:p>
        </w:tc>
      </w:tr>
    </w:tbl>
    <w:p w14:paraId="49AA25EA" w14:textId="77777777" w:rsidR="00F465D4" w:rsidRPr="005F65D5" w:rsidRDefault="00F465D4" w:rsidP="005F65D5">
      <w:pPr>
        <w:rPr>
          <w:rFonts w:ascii="Calibri" w:hAnsi="Calibri"/>
        </w:rPr>
      </w:pPr>
    </w:p>
    <w:sectPr w:rsidR="00F465D4" w:rsidRPr="005F65D5" w:rsidSect="00611568">
      <w:headerReference w:type="first" r:id="rId12"/>
      <w:pgSz w:w="11906" w:h="16838"/>
      <w:pgMar w:top="993" w:right="1080" w:bottom="851" w:left="1080" w:header="709"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8E70" w14:textId="77777777" w:rsidR="00387AD5" w:rsidRDefault="00387AD5" w:rsidP="00E84043">
      <w:pPr>
        <w:spacing w:after="0" w:line="240" w:lineRule="auto"/>
      </w:pPr>
      <w:r>
        <w:separator/>
      </w:r>
    </w:p>
  </w:endnote>
  <w:endnote w:type="continuationSeparator" w:id="0">
    <w:p w14:paraId="6E84C42E" w14:textId="77777777" w:rsidR="00387AD5" w:rsidRDefault="00387AD5" w:rsidP="00E8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C9DB" w14:textId="77777777" w:rsidR="00387AD5" w:rsidRDefault="00387AD5" w:rsidP="00E84043">
      <w:pPr>
        <w:spacing w:after="0" w:line="240" w:lineRule="auto"/>
      </w:pPr>
      <w:r>
        <w:separator/>
      </w:r>
    </w:p>
  </w:footnote>
  <w:footnote w:type="continuationSeparator" w:id="0">
    <w:p w14:paraId="0FA4E11F" w14:textId="77777777" w:rsidR="00387AD5" w:rsidRDefault="00387AD5" w:rsidP="00E84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0092" w14:textId="77777777" w:rsidR="005F65D5" w:rsidRDefault="005F65D5">
    <w:pPr>
      <w:pStyle w:val="Header"/>
    </w:pPr>
    <w:r>
      <w:rPr>
        <w:noProof/>
        <w:lang w:eastAsia="en-GB"/>
      </w:rPr>
      <w:drawing>
        <wp:anchor distT="0" distB="0" distL="114300" distR="114300" simplePos="0" relativeHeight="251659264" behindDoc="0" locked="0" layoutInCell="1" allowOverlap="1" wp14:anchorId="7446DC2B" wp14:editId="5D7945FF">
          <wp:simplePos x="0" y="0"/>
          <wp:positionH relativeFrom="margin">
            <wp:posOffset>5494655</wp:posOffset>
          </wp:positionH>
          <wp:positionV relativeFrom="paragraph">
            <wp:posOffset>-150820</wp:posOffset>
          </wp:positionV>
          <wp:extent cx="694459" cy="861762"/>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ph_vertical_blue_rgb.png"/>
                  <pic:cNvPicPr/>
                </pic:nvPicPr>
                <pic:blipFill>
                  <a:blip r:embed="rId1">
                    <a:extLst>
                      <a:ext uri="{28A0092B-C50C-407E-A947-70E740481C1C}">
                        <a14:useLocalDpi xmlns:a14="http://schemas.microsoft.com/office/drawing/2010/main" val="0"/>
                      </a:ext>
                    </a:extLst>
                  </a:blip>
                  <a:stretch>
                    <a:fillRect/>
                  </a:stretch>
                </pic:blipFill>
                <pic:spPr>
                  <a:xfrm>
                    <a:off x="0" y="0"/>
                    <a:ext cx="694459" cy="861762"/>
                  </a:xfrm>
                  <a:prstGeom prst="rect">
                    <a:avLst/>
                  </a:prstGeom>
                </pic:spPr>
              </pic:pic>
            </a:graphicData>
          </a:graphic>
          <wp14:sizeRelH relativeFrom="margin">
            <wp14:pctWidth>0</wp14:pctWidth>
          </wp14:sizeRelH>
          <wp14:sizeRelV relativeFrom="margin">
            <wp14:pctHeight>0</wp14:pctHeight>
          </wp14:sizeRelV>
        </wp:anchor>
      </w:drawing>
    </w:r>
  </w:p>
  <w:p w14:paraId="039AA9F3" w14:textId="77777777" w:rsidR="001A0F32" w:rsidRDefault="001A0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93B"/>
    <w:multiLevelType w:val="multilevel"/>
    <w:tmpl w:val="A7002EDE"/>
    <w:lvl w:ilvl="0">
      <w:start w:val="1"/>
      <w:numFmt w:val="decimal"/>
      <w:lvlText w:val="%1"/>
      <w:lvlJc w:val="left"/>
      <w:pPr>
        <w:ind w:left="360" w:hanging="360"/>
      </w:pPr>
      <w:rPr>
        <w:rFonts w:hint="default"/>
      </w:rPr>
    </w:lvl>
    <w:lvl w:ilvl="1">
      <w:start w:val="4"/>
      <w:numFmt w:val="bullet"/>
      <w:lvlText w:val="-"/>
      <w:lvlJc w:val="left"/>
      <w:pPr>
        <w:ind w:left="360" w:hanging="360"/>
      </w:pPr>
      <w:rPr>
        <w:rFonts w:ascii="Calibri" w:eastAsiaTheme="minorHAns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786022"/>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A4351"/>
    <w:multiLevelType w:val="hybridMultilevel"/>
    <w:tmpl w:val="94C4934A"/>
    <w:lvl w:ilvl="0" w:tplc="B816AD6E">
      <w:start w:val="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A26AD"/>
    <w:multiLevelType w:val="hybridMultilevel"/>
    <w:tmpl w:val="E594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E7B04"/>
    <w:multiLevelType w:val="hybridMultilevel"/>
    <w:tmpl w:val="57E6A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15137"/>
    <w:multiLevelType w:val="hybridMultilevel"/>
    <w:tmpl w:val="F132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72F58"/>
    <w:multiLevelType w:val="multilevel"/>
    <w:tmpl w:val="E1D8A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B15058"/>
    <w:multiLevelType w:val="hybridMultilevel"/>
    <w:tmpl w:val="EC04EC7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C358D"/>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D799B"/>
    <w:multiLevelType w:val="hybridMultilevel"/>
    <w:tmpl w:val="C114B872"/>
    <w:lvl w:ilvl="0" w:tplc="B816AD6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65E8F"/>
    <w:multiLevelType w:val="hybridMultilevel"/>
    <w:tmpl w:val="D1705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322AB"/>
    <w:multiLevelType w:val="hybridMultilevel"/>
    <w:tmpl w:val="7298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5A6EB4"/>
    <w:multiLevelType w:val="multilevel"/>
    <w:tmpl w:val="7116D96C"/>
    <w:lvl w:ilvl="0">
      <w:start w:val="1"/>
      <w:numFmt w:val="bullet"/>
      <w:lvlText w:val=""/>
      <w:lvlJc w:val="left"/>
      <w:pPr>
        <w:ind w:left="360" w:hanging="360"/>
      </w:pPr>
      <w:rPr>
        <w:rFonts w:ascii="Symbol" w:hAnsi="Symbol" w:hint="default"/>
        <w:color w:val="2E74B5" w:themeColor="accent1" w:themeShade="B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3A2D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C477F3"/>
    <w:multiLevelType w:val="hybridMultilevel"/>
    <w:tmpl w:val="EB524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E8626F"/>
    <w:multiLevelType w:val="hybridMultilevel"/>
    <w:tmpl w:val="5544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9575D"/>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82B0E"/>
    <w:multiLevelType w:val="hybridMultilevel"/>
    <w:tmpl w:val="F4FAC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F7F28"/>
    <w:multiLevelType w:val="hybridMultilevel"/>
    <w:tmpl w:val="99CA49AC"/>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D078F"/>
    <w:multiLevelType w:val="hybridMultilevel"/>
    <w:tmpl w:val="594C2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83B1A"/>
    <w:multiLevelType w:val="multilevel"/>
    <w:tmpl w:val="340AC4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9207D3"/>
    <w:multiLevelType w:val="hybridMultilevel"/>
    <w:tmpl w:val="D6AE71D6"/>
    <w:lvl w:ilvl="0" w:tplc="E5708BB4">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9278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7876F61"/>
    <w:multiLevelType w:val="hybridMultilevel"/>
    <w:tmpl w:val="6B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C403C"/>
    <w:multiLevelType w:val="multilevel"/>
    <w:tmpl w:val="08A4FD3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F710E0"/>
    <w:multiLevelType w:val="hybridMultilevel"/>
    <w:tmpl w:val="573050A2"/>
    <w:lvl w:ilvl="0" w:tplc="E5708BB4">
      <w:start w:val="1"/>
      <w:numFmt w:val="decimal"/>
      <w:lvlText w:val="%1."/>
      <w:lvlJc w:val="left"/>
      <w:pPr>
        <w:ind w:left="643"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8618CE"/>
    <w:multiLevelType w:val="hybridMultilevel"/>
    <w:tmpl w:val="DD348FC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111440401">
    <w:abstractNumId w:val="11"/>
  </w:num>
  <w:num w:numId="2" w16cid:durableId="1709380847">
    <w:abstractNumId w:val="23"/>
  </w:num>
  <w:num w:numId="3" w16cid:durableId="1906063961">
    <w:abstractNumId w:val="15"/>
  </w:num>
  <w:num w:numId="4" w16cid:durableId="136383712">
    <w:abstractNumId w:val="17"/>
  </w:num>
  <w:num w:numId="5" w16cid:durableId="86048847">
    <w:abstractNumId w:val="13"/>
  </w:num>
  <w:num w:numId="6" w16cid:durableId="85661076">
    <w:abstractNumId w:val="10"/>
  </w:num>
  <w:num w:numId="7" w16cid:durableId="727723538">
    <w:abstractNumId w:val="14"/>
  </w:num>
  <w:num w:numId="8" w16cid:durableId="463740648">
    <w:abstractNumId w:val="24"/>
  </w:num>
  <w:num w:numId="9" w16cid:durableId="932858600">
    <w:abstractNumId w:val="22"/>
  </w:num>
  <w:num w:numId="10" w16cid:durableId="894438751">
    <w:abstractNumId w:val="5"/>
  </w:num>
  <w:num w:numId="11" w16cid:durableId="598021918">
    <w:abstractNumId w:val="8"/>
  </w:num>
  <w:num w:numId="12" w16cid:durableId="1612277746">
    <w:abstractNumId w:val="25"/>
  </w:num>
  <w:num w:numId="13" w16cid:durableId="1107431603">
    <w:abstractNumId w:val="16"/>
  </w:num>
  <w:num w:numId="14" w16cid:durableId="717432893">
    <w:abstractNumId w:val="21"/>
  </w:num>
  <w:num w:numId="15" w16cid:durableId="1724601462">
    <w:abstractNumId w:val="20"/>
  </w:num>
  <w:num w:numId="16" w16cid:durableId="1208302134">
    <w:abstractNumId w:val="7"/>
  </w:num>
  <w:num w:numId="17" w16cid:durableId="1530724475">
    <w:abstractNumId w:val="26"/>
  </w:num>
  <w:num w:numId="18" w16cid:durableId="282229097">
    <w:abstractNumId w:val="19"/>
  </w:num>
  <w:num w:numId="19" w16cid:durableId="346446888">
    <w:abstractNumId w:val="12"/>
  </w:num>
  <w:num w:numId="20" w16cid:durableId="1209146848">
    <w:abstractNumId w:val="1"/>
  </w:num>
  <w:num w:numId="21" w16cid:durableId="977225712">
    <w:abstractNumId w:val="18"/>
  </w:num>
  <w:num w:numId="22" w16cid:durableId="1970625934">
    <w:abstractNumId w:val="9"/>
  </w:num>
  <w:num w:numId="23" w16cid:durableId="1327132316">
    <w:abstractNumId w:val="2"/>
  </w:num>
  <w:num w:numId="24" w16cid:durableId="1805999213">
    <w:abstractNumId w:val="6"/>
  </w:num>
  <w:num w:numId="25" w16cid:durableId="2138142304">
    <w:abstractNumId w:val="0"/>
  </w:num>
  <w:num w:numId="26" w16cid:durableId="2046711517">
    <w:abstractNumId w:val="4"/>
  </w:num>
  <w:num w:numId="27" w16cid:durableId="1553885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CE"/>
    <w:rsid w:val="00022DDD"/>
    <w:rsid w:val="00064ECD"/>
    <w:rsid w:val="000C6B81"/>
    <w:rsid w:val="000F47AD"/>
    <w:rsid w:val="000F61D9"/>
    <w:rsid w:val="00113542"/>
    <w:rsid w:val="00121AEA"/>
    <w:rsid w:val="00136A72"/>
    <w:rsid w:val="001472B6"/>
    <w:rsid w:val="001A0F32"/>
    <w:rsid w:val="001A2408"/>
    <w:rsid w:val="001B17F5"/>
    <w:rsid w:val="001F4E85"/>
    <w:rsid w:val="001F63E1"/>
    <w:rsid w:val="001F700B"/>
    <w:rsid w:val="0021111A"/>
    <w:rsid w:val="00243341"/>
    <w:rsid w:val="00257419"/>
    <w:rsid w:val="002E2433"/>
    <w:rsid w:val="002E33CF"/>
    <w:rsid w:val="002F02D4"/>
    <w:rsid w:val="003117D9"/>
    <w:rsid w:val="00361998"/>
    <w:rsid w:val="00370621"/>
    <w:rsid w:val="003724EE"/>
    <w:rsid w:val="00387AD5"/>
    <w:rsid w:val="00396F93"/>
    <w:rsid w:val="003C2964"/>
    <w:rsid w:val="0041645C"/>
    <w:rsid w:val="0046609E"/>
    <w:rsid w:val="0049513C"/>
    <w:rsid w:val="004E4EA7"/>
    <w:rsid w:val="0052520C"/>
    <w:rsid w:val="005278EB"/>
    <w:rsid w:val="005305C9"/>
    <w:rsid w:val="0053107B"/>
    <w:rsid w:val="0054435A"/>
    <w:rsid w:val="005445E4"/>
    <w:rsid w:val="00576A32"/>
    <w:rsid w:val="00577F6D"/>
    <w:rsid w:val="00580829"/>
    <w:rsid w:val="005D0AE3"/>
    <w:rsid w:val="005F44F1"/>
    <w:rsid w:val="005F65D5"/>
    <w:rsid w:val="005F78F1"/>
    <w:rsid w:val="00611568"/>
    <w:rsid w:val="00617964"/>
    <w:rsid w:val="006A38EA"/>
    <w:rsid w:val="006C136C"/>
    <w:rsid w:val="006C7397"/>
    <w:rsid w:val="006D3E11"/>
    <w:rsid w:val="006D7A00"/>
    <w:rsid w:val="00713503"/>
    <w:rsid w:val="00745273"/>
    <w:rsid w:val="00782ED7"/>
    <w:rsid w:val="00786B9F"/>
    <w:rsid w:val="007A34F9"/>
    <w:rsid w:val="007A4227"/>
    <w:rsid w:val="007A45BE"/>
    <w:rsid w:val="007C4589"/>
    <w:rsid w:val="007D23F3"/>
    <w:rsid w:val="0080224A"/>
    <w:rsid w:val="008323E8"/>
    <w:rsid w:val="00832C35"/>
    <w:rsid w:val="0085719C"/>
    <w:rsid w:val="0089584D"/>
    <w:rsid w:val="008B02E8"/>
    <w:rsid w:val="008B044A"/>
    <w:rsid w:val="008B7299"/>
    <w:rsid w:val="008E5485"/>
    <w:rsid w:val="008F5866"/>
    <w:rsid w:val="00902485"/>
    <w:rsid w:val="00913DE6"/>
    <w:rsid w:val="009143D7"/>
    <w:rsid w:val="0091451D"/>
    <w:rsid w:val="00916423"/>
    <w:rsid w:val="009176DD"/>
    <w:rsid w:val="00930ED7"/>
    <w:rsid w:val="00954CC9"/>
    <w:rsid w:val="009727DB"/>
    <w:rsid w:val="0098388A"/>
    <w:rsid w:val="009B0915"/>
    <w:rsid w:val="009B47B1"/>
    <w:rsid w:val="009D65A2"/>
    <w:rsid w:val="009D71BC"/>
    <w:rsid w:val="009E7DED"/>
    <w:rsid w:val="00A07467"/>
    <w:rsid w:val="00A13117"/>
    <w:rsid w:val="00A374DA"/>
    <w:rsid w:val="00A41FD1"/>
    <w:rsid w:val="00A6748A"/>
    <w:rsid w:val="00A738EC"/>
    <w:rsid w:val="00A768CF"/>
    <w:rsid w:val="00AC443E"/>
    <w:rsid w:val="00AE7C6B"/>
    <w:rsid w:val="00B2471A"/>
    <w:rsid w:val="00B66D7B"/>
    <w:rsid w:val="00BA3D3E"/>
    <w:rsid w:val="00BC1901"/>
    <w:rsid w:val="00BE4708"/>
    <w:rsid w:val="00BF4541"/>
    <w:rsid w:val="00C00317"/>
    <w:rsid w:val="00C22979"/>
    <w:rsid w:val="00C262BC"/>
    <w:rsid w:val="00C37E51"/>
    <w:rsid w:val="00C77BD7"/>
    <w:rsid w:val="00C9301C"/>
    <w:rsid w:val="00CB602B"/>
    <w:rsid w:val="00CD1D0F"/>
    <w:rsid w:val="00CD66DA"/>
    <w:rsid w:val="00D00C61"/>
    <w:rsid w:val="00D15261"/>
    <w:rsid w:val="00D15BC5"/>
    <w:rsid w:val="00D40CC4"/>
    <w:rsid w:val="00D96FCE"/>
    <w:rsid w:val="00D97C82"/>
    <w:rsid w:val="00DA5888"/>
    <w:rsid w:val="00E00B57"/>
    <w:rsid w:val="00E06E39"/>
    <w:rsid w:val="00E20889"/>
    <w:rsid w:val="00E64A91"/>
    <w:rsid w:val="00E70E7B"/>
    <w:rsid w:val="00E84043"/>
    <w:rsid w:val="00F465D4"/>
    <w:rsid w:val="00F62828"/>
    <w:rsid w:val="00F97870"/>
    <w:rsid w:val="00FB32CE"/>
    <w:rsid w:val="00FC22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552E"/>
  <w15:chartTrackingRefBased/>
  <w15:docId w15:val="{CED11158-B999-46F4-9052-F1DF3E2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2CE"/>
  </w:style>
  <w:style w:type="paragraph" w:styleId="Heading3">
    <w:name w:val="heading 3"/>
    <w:basedOn w:val="Normal"/>
    <w:next w:val="Normal"/>
    <w:link w:val="Heading3Char"/>
    <w:uiPriority w:val="99"/>
    <w:qFormat/>
    <w:rsid w:val="00C77BD7"/>
    <w:pPr>
      <w:keepNext/>
      <w:keepLines/>
      <w:spacing w:before="200" w:after="0" w:line="280" w:lineRule="atLeast"/>
      <w:outlineLvl w:val="2"/>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FB32CE"/>
    <w:pPr>
      <w:pBdr>
        <w:bottom w:val="single" w:sz="8" w:space="4" w:color="4F81BD"/>
      </w:pBdr>
      <w:spacing w:after="300" w:line="240" w:lineRule="auto"/>
      <w:contextualSpacing/>
    </w:pPr>
    <w:rPr>
      <w:rFonts w:ascii="Arial" w:eastAsia="Times New Roman" w:hAnsi="Arial" w:cs="Times New Roman"/>
      <w:color w:val="000000"/>
      <w:spacing w:val="5"/>
      <w:kern w:val="28"/>
      <w:sz w:val="52"/>
      <w:szCs w:val="52"/>
    </w:rPr>
  </w:style>
  <w:style w:type="character" w:customStyle="1" w:styleId="TitleChar">
    <w:name w:val="Title Char"/>
    <w:basedOn w:val="DefaultParagraphFont"/>
    <w:link w:val="Title"/>
    <w:uiPriority w:val="99"/>
    <w:rsid w:val="00FB32CE"/>
    <w:rPr>
      <w:rFonts w:ascii="Arial" w:eastAsia="Times New Roman" w:hAnsi="Arial" w:cs="Times New Roman"/>
      <w:color w:val="000000"/>
      <w:spacing w:val="5"/>
      <w:kern w:val="28"/>
      <w:sz w:val="52"/>
      <w:szCs w:val="52"/>
    </w:rPr>
  </w:style>
  <w:style w:type="paragraph" w:styleId="ListParagraph">
    <w:name w:val="List Paragraph"/>
    <w:basedOn w:val="Normal"/>
    <w:uiPriority w:val="34"/>
    <w:qFormat/>
    <w:rsid w:val="00BE4708"/>
    <w:pPr>
      <w:ind w:left="720"/>
      <w:contextualSpacing/>
    </w:pPr>
  </w:style>
  <w:style w:type="character" w:styleId="Hyperlink">
    <w:name w:val="Hyperlink"/>
    <w:basedOn w:val="DefaultParagraphFont"/>
    <w:uiPriority w:val="99"/>
    <w:unhideWhenUsed/>
    <w:rsid w:val="00BE4708"/>
    <w:rPr>
      <w:color w:val="0563C1" w:themeColor="hyperlink"/>
      <w:u w:val="single"/>
    </w:rPr>
  </w:style>
  <w:style w:type="character" w:customStyle="1" w:styleId="Heading3Char">
    <w:name w:val="Heading 3 Char"/>
    <w:basedOn w:val="DefaultParagraphFont"/>
    <w:link w:val="Heading3"/>
    <w:uiPriority w:val="99"/>
    <w:rsid w:val="00C77BD7"/>
    <w:rPr>
      <w:rFonts w:ascii="Arial" w:eastAsia="Times New Roman" w:hAnsi="Arial" w:cs="Times New Roman"/>
      <w:b/>
      <w:bCs/>
      <w:sz w:val="24"/>
      <w:szCs w:val="24"/>
    </w:rPr>
  </w:style>
  <w:style w:type="table" w:styleId="TableGrid">
    <w:name w:val="Table Grid"/>
    <w:basedOn w:val="TableNormal"/>
    <w:uiPriority w:val="39"/>
    <w:rsid w:val="00C77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AD"/>
    <w:rPr>
      <w:rFonts w:ascii="Segoe UI" w:hAnsi="Segoe UI" w:cs="Segoe UI"/>
      <w:sz w:val="18"/>
      <w:szCs w:val="18"/>
    </w:rPr>
  </w:style>
  <w:style w:type="paragraph" w:styleId="Header">
    <w:name w:val="header"/>
    <w:basedOn w:val="Normal"/>
    <w:link w:val="HeaderChar"/>
    <w:uiPriority w:val="99"/>
    <w:unhideWhenUsed/>
    <w:rsid w:val="00E8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043"/>
  </w:style>
  <w:style w:type="paragraph" w:styleId="Footer">
    <w:name w:val="footer"/>
    <w:basedOn w:val="Normal"/>
    <w:link w:val="FooterChar"/>
    <w:uiPriority w:val="99"/>
    <w:unhideWhenUsed/>
    <w:rsid w:val="00E8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043"/>
  </w:style>
  <w:style w:type="character" w:styleId="CommentReference">
    <w:name w:val="annotation reference"/>
    <w:basedOn w:val="DefaultParagraphFont"/>
    <w:uiPriority w:val="99"/>
    <w:semiHidden/>
    <w:unhideWhenUsed/>
    <w:rsid w:val="00064ECD"/>
    <w:rPr>
      <w:sz w:val="16"/>
      <w:szCs w:val="16"/>
    </w:rPr>
  </w:style>
  <w:style w:type="paragraph" w:styleId="CommentText">
    <w:name w:val="annotation text"/>
    <w:basedOn w:val="Normal"/>
    <w:link w:val="CommentTextChar"/>
    <w:uiPriority w:val="99"/>
    <w:semiHidden/>
    <w:unhideWhenUsed/>
    <w:rsid w:val="00064ECD"/>
    <w:pPr>
      <w:spacing w:line="240" w:lineRule="auto"/>
    </w:pPr>
    <w:rPr>
      <w:sz w:val="20"/>
      <w:szCs w:val="20"/>
    </w:rPr>
  </w:style>
  <w:style w:type="character" w:customStyle="1" w:styleId="CommentTextChar">
    <w:name w:val="Comment Text Char"/>
    <w:basedOn w:val="DefaultParagraphFont"/>
    <w:link w:val="CommentText"/>
    <w:uiPriority w:val="99"/>
    <w:semiHidden/>
    <w:rsid w:val="00064ECD"/>
    <w:rPr>
      <w:sz w:val="20"/>
      <w:szCs w:val="20"/>
    </w:rPr>
  </w:style>
  <w:style w:type="paragraph" w:styleId="CommentSubject">
    <w:name w:val="annotation subject"/>
    <w:basedOn w:val="CommentText"/>
    <w:next w:val="CommentText"/>
    <w:link w:val="CommentSubjectChar"/>
    <w:uiPriority w:val="99"/>
    <w:semiHidden/>
    <w:unhideWhenUsed/>
    <w:rsid w:val="00064ECD"/>
    <w:rPr>
      <w:b/>
      <w:bCs/>
    </w:rPr>
  </w:style>
  <w:style w:type="character" w:customStyle="1" w:styleId="CommentSubjectChar">
    <w:name w:val="Comment Subject Char"/>
    <w:basedOn w:val="CommentTextChar"/>
    <w:link w:val="CommentSubject"/>
    <w:uiPriority w:val="99"/>
    <w:semiHidden/>
    <w:rsid w:val="00064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9467">
      <w:bodyDiv w:val="1"/>
      <w:marLeft w:val="0"/>
      <w:marRight w:val="0"/>
      <w:marTop w:val="0"/>
      <w:marBottom w:val="0"/>
      <w:divBdr>
        <w:top w:val="none" w:sz="0" w:space="0" w:color="auto"/>
        <w:left w:val="none" w:sz="0" w:space="0" w:color="auto"/>
        <w:bottom w:val="none" w:sz="0" w:space="0" w:color="auto"/>
        <w:right w:val="none" w:sz="0" w:space="0" w:color="auto"/>
      </w:divBdr>
    </w:div>
    <w:div w:id="1864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fph.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30dec02-fd01-42b6-8755-807fb9a976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9EC11E22FF624C9630AFFFD29935D4" ma:contentTypeVersion="15" ma:contentTypeDescription="Create a new document." ma:contentTypeScope="" ma:versionID="af9e0d0032f850b858b8b774854a6121">
  <xsd:schema xmlns:xsd="http://www.w3.org/2001/XMLSchema" xmlns:xs="http://www.w3.org/2001/XMLSchema" xmlns:p="http://schemas.microsoft.com/office/2006/metadata/properties" xmlns:ns3="330dec02-fd01-42b6-8755-807fb9a97672" xmlns:ns4="99e46c52-bc07-4baa-b075-df5e30ad11bf" targetNamespace="http://schemas.microsoft.com/office/2006/metadata/properties" ma:root="true" ma:fieldsID="c9044125070309599fa63379161957a2" ns3:_="" ns4:_="">
    <xsd:import namespace="330dec02-fd01-42b6-8755-807fb9a97672"/>
    <xsd:import namespace="99e46c52-bc07-4baa-b075-df5e30ad11b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dec02-fd01-42b6-8755-807fb9a97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46c52-bc07-4baa-b075-df5e30ad11b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1F64-34B6-41F9-B6F3-2A6AEA4EB22B}">
  <ds:schemaRefs>
    <ds:schemaRef ds:uri="http://schemas.microsoft.com/office/2006/metadata/properties"/>
    <ds:schemaRef ds:uri="http://schemas.microsoft.com/office/infopath/2007/PartnerControls"/>
    <ds:schemaRef ds:uri="330dec02-fd01-42b6-8755-807fb9a97672"/>
  </ds:schemaRefs>
</ds:datastoreItem>
</file>

<file path=customXml/itemProps2.xml><?xml version="1.0" encoding="utf-8"?>
<ds:datastoreItem xmlns:ds="http://schemas.openxmlformats.org/officeDocument/2006/customXml" ds:itemID="{0D0E1C3E-8FFF-4E74-B390-3BCDC3471F9D}">
  <ds:schemaRefs>
    <ds:schemaRef ds:uri="http://schemas.microsoft.com/sharepoint/v3/contenttype/forms"/>
  </ds:schemaRefs>
</ds:datastoreItem>
</file>

<file path=customXml/itemProps3.xml><?xml version="1.0" encoding="utf-8"?>
<ds:datastoreItem xmlns:ds="http://schemas.openxmlformats.org/officeDocument/2006/customXml" ds:itemID="{7901547E-00F6-4236-9E0E-C7A7CEF1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dec02-fd01-42b6-8755-807fb9a97672"/>
    <ds:schemaRef ds:uri="99e46c52-bc07-4baa-b075-df5e30ad1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4A3E7-370C-44D5-80AE-40310147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Cooke</dc:creator>
  <cp:keywords/>
  <dc:description/>
  <cp:lastModifiedBy>FORBES, Rachel (NHS WEST YORKSHIRE ICB - 03R)</cp:lastModifiedBy>
  <cp:revision>2</cp:revision>
  <cp:lastPrinted>2019-08-06T12:34:00Z</cp:lastPrinted>
  <dcterms:created xsi:type="dcterms:W3CDTF">2024-07-15T10:56:00Z</dcterms:created>
  <dcterms:modified xsi:type="dcterms:W3CDTF">2024-07-15T10:56:00Z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0x010100CB9EC11E22FF624C9630AFFFD29935D4</vt:lpwstr>
  </property>
</Properties>
</file>